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CF" w:rsidRPr="005B6A8E" w:rsidRDefault="00EB63CF" w:rsidP="00EB63CF">
      <w:pPr>
        <w:widowControl/>
        <w:rPr>
          <w:b/>
        </w:rPr>
      </w:pPr>
      <w:r w:rsidRPr="005B6A8E">
        <w:rPr>
          <w:b/>
        </w:rPr>
        <w:t>Instructions</w:t>
      </w:r>
    </w:p>
    <w:p w:rsidR="00EB63CF" w:rsidRDefault="00EB63CF" w:rsidP="00EB63CF">
      <w:pPr>
        <w:widowControl/>
      </w:pPr>
    </w:p>
    <w:p w:rsidR="00EB63CF" w:rsidRDefault="00EB63CF" w:rsidP="00EB63CF">
      <w:pPr>
        <w:widowControl/>
      </w:pPr>
      <w:r>
        <w:t xml:space="preserve">This appendix is a template for an addendum that includes elements that are specific to EPA emergency responders, such as training, medical surveillance, and emergency notification. This addendum must be attached to a HASP prepared by another organization. Contractors or other organizations may also add their own addendums to the HASP. </w:t>
      </w:r>
    </w:p>
    <w:p w:rsidR="00EB63CF" w:rsidRDefault="00EB63CF" w:rsidP="00EB63CF">
      <w:pPr>
        <w:widowControl/>
        <w:jc w:val="center"/>
      </w:pPr>
      <w:r>
        <w:br w:type="page"/>
      </w:r>
      <w:r>
        <w:lastRenderedPageBreak/>
        <w:t xml:space="preserve"> </w:t>
      </w:r>
    </w:p>
    <w:p w:rsidR="00EB63CF" w:rsidRDefault="00EB63CF" w:rsidP="00EB63CF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HASP Employer Addendum Template</w:t>
      </w:r>
    </w:p>
    <w:p w:rsidR="00EB63CF" w:rsidRDefault="00EB63CF" w:rsidP="00EB63CF">
      <w:pPr>
        <w:widowControl/>
        <w:jc w:val="center"/>
        <w:rPr>
          <w:b/>
          <w:color w:val="000000"/>
          <w:sz w:val="28"/>
          <w:szCs w:val="28"/>
        </w:rPr>
      </w:pPr>
    </w:p>
    <w:p w:rsidR="00EB63CF" w:rsidRDefault="00EB63CF" w:rsidP="00EB63CF">
      <w:pPr>
        <w:widowControl/>
        <w:jc w:val="center"/>
        <w:rPr>
          <w:b/>
          <w:color w:val="000000"/>
          <w:sz w:val="28"/>
          <w:szCs w:val="28"/>
        </w:rPr>
      </w:pPr>
    </w:p>
    <w:p w:rsidR="00EB63CF" w:rsidRPr="0085594F" w:rsidRDefault="00EB63CF" w:rsidP="00EB63CF">
      <w:pPr>
        <w:widowControl/>
        <w:jc w:val="center"/>
        <w:rPr>
          <w:color w:val="000000"/>
          <w:sz w:val="24"/>
          <w:szCs w:val="24"/>
        </w:rPr>
      </w:pPr>
      <w:r w:rsidRPr="0085594F">
        <w:rPr>
          <w:b/>
          <w:color w:val="000000"/>
          <w:sz w:val="24"/>
          <w:szCs w:val="24"/>
        </w:rPr>
        <w:t>HASP Concurrence</w:t>
      </w:r>
    </w:p>
    <w:p w:rsidR="00EB63CF" w:rsidRDefault="00EB63CF" w:rsidP="00EB63CF">
      <w:pPr>
        <w:widowControl/>
        <w:jc w:val="center"/>
      </w:pPr>
    </w:p>
    <w:p w:rsidR="00EB63CF" w:rsidRDefault="00EB63CF" w:rsidP="00EB63CF">
      <w:pPr>
        <w:widowControl/>
      </w:pPr>
      <w:r w:rsidRPr="006753D6">
        <w:t xml:space="preserve">By signing below, I am indicating that I </w:t>
      </w:r>
      <w:r>
        <w:t xml:space="preserve">concur </w:t>
      </w:r>
      <w:r w:rsidRPr="006753D6">
        <w:t xml:space="preserve">with the contents of the </w:t>
      </w:r>
      <w:r>
        <w:t>HASP</w:t>
      </w:r>
      <w:r w:rsidRPr="006753D6">
        <w:t xml:space="preserve"> prepared for the </w:t>
      </w:r>
      <w:r w:rsidRPr="009D0309">
        <w:rPr>
          <w:highlight w:val="yellow"/>
        </w:rPr>
        <w:t>XXX</w:t>
      </w:r>
      <w:r>
        <w:rPr>
          <w:bCs/>
          <w:color w:val="000000"/>
        </w:rPr>
        <w:t xml:space="preserve"> s</w:t>
      </w:r>
      <w:r w:rsidRPr="006753D6">
        <w:t>ite</w:t>
      </w:r>
      <w:r>
        <w:t>.</w:t>
      </w:r>
    </w:p>
    <w:p w:rsidR="00EB63CF" w:rsidRDefault="00EB63CF" w:rsidP="00EB63CF">
      <w:pPr>
        <w:widowControl/>
      </w:pPr>
    </w:p>
    <w:p w:rsidR="00EB63CF" w:rsidRDefault="00EB63CF" w:rsidP="00EB63CF">
      <w:pPr>
        <w:widowControl/>
      </w:pPr>
      <w:r>
        <w:t>__________________________________________</w:t>
      </w:r>
    </w:p>
    <w:p w:rsidR="00EB63CF" w:rsidRDefault="00EB63CF" w:rsidP="00EB63CF">
      <w:pPr>
        <w:widowControl/>
        <w:jc w:val="center"/>
      </w:pPr>
    </w:p>
    <w:p w:rsidR="00EB63CF" w:rsidRDefault="00EB63CF" w:rsidP="00EB63CF">
      <w:pPr>
        <w:widowControl/>
        <w:rPr>
          <w:color w:val="000000"/>
        </w:rPr>
      </w:pPr>
    </w:p>
    <w:p w:rsidR="00EB63CF" w:rsidRPr="002C4715" w:rsidRDefault="00EB63CF" w:rsidP="00EB63CF">
      <w:pPr>
        <w:widowControl/>
        <w:rPr>
          <w:b/>
          <w:bCs/>
          <w:color w:val="000000"/>
        </w:rPr>
      </w:pPr>
      <w:r w:rsidRPr="002C4715">
        <w:rPr>
          <w:b/>
          <w:bCs/>
          <w:color w:val="000000"/>
        </w:rPr>
        <w:t xml:space="preserve">A. </w:t>
      </w:r>
      <w:r>
        <w:rPr>
          <w:b/>
          <w:bCs/>
          <w:color w:val="000000"/>
        </w:rPr>
        <w:t xml:space="preserve">GENERAL </w:t>
      </w:r>
      <w:r w:rsidRPr="002C4715">
        <w:rPr>
          <w:b/>
          <w:bCs/>
          <w:color w:val="000000"/>
        </w:rPr>
        <w:t xml:space="preserve">SITE </w:t>
      </w:r>
      <w:r>
        <w:rPr>
          <w:b/>
          <w:bCs/>
          <w:color w:val="000000"/>
        </w:rPr>
        <w:t>INFORMATION</w:t>
      </w:r>
    </w:p>
    <w:p w:rsidR="00EB63CF" w:rsidRDefault="00EB63CF" w:rsidP="00EB63CF">
      <w:pPr>
        <w:pStyle w:val="ListBullet"/>
        <w:numPr>
          <w:ilvl w:val="0"/>
          <w:numId w:val="0"/>
        </w:numPr>
        <w:ind w:left="360" w:hanging="360"/>
        <w:rPr>
          <w:szCs w:val="22"/>
        </w:rPr>
      </w:pPr>
    </w:p>
    <w:tbl>
      <w:tblPr>
        <w:tblW w:w="5000" w:type="pct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44"/>
      </w:tblGrid>
      <w:tr w:rsidR="00EB63CF" w:rsidTr="00214D3F">
        <w:trPr>
          <w:cantSplit/>
          <w:trHeight w:val="403"/>
          <w:jc w:val="center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Default="00EB63CF" w:rsidP="00214D3F">
            <w:pPr>
              <w:widowControl/>
            </w:pPr>
            <w:r>
              <w:rPr>
                <w:b/>
                <w:bCs/>
              </w:rPr>
              <w:t>Site Name:</w:t>
            </w:r>
            <w:r>
              <w:t xml:space="preserve"> </w:t>
            </w:r>
            <w:r>
              <w:rPr>
                <w:bCs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</w:p>
          <w:p w:rsidR="00EB63CF" w:rsidRDefault="00EB63CF" w:rsidP="00214D3F">
            <w:pPr>
              <w:widowControl/>
            </w:pPr>
          </w:p>
        </w:tc>
      </w:tr>
      <w:tr w:rsidR="00EB63CF" w:rsidTr="00214D3F">
        <w:trPr>
          <w:cantSplit/>
          <w:trHeight w:val="403"/>
          <w:jc w:val="center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Default="00EB63CF" w:rsidP="00214D3F">
            <w:pPr>
              <w:widowControl/>
            </w:pPr>
            <w:r>
              <w:rPr>
                <w:b/>
                <w:bCs/>
              </w:rPr>
              <w:t>Site Address: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</w:p>
          <w:p w:rsidR="00EB63CF" w:rsidRDefault="00EB63CF" w:rsidP="00214D3F">
            <w:pPr>
              <w:widowControl/>
            </w:pPr>
          </w:p>
        </w:tc>
      </w:tr>
      <w:tr w:rsidR="00EB63CF" w:rsidTr="00214D3F">
        <w:trPr>
          <w:cantSplit/>
          <w:trHeight w:val="403"/>
          <w:jc w:val="center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Default="00EB63CF" w:rsidP="00214D3F">
            <w:pPr>
              <w:widowControl/>
            </w:pPr>
            <w:r>
              <w:rPr>
                <w:b/>
                <w:bCs/>
              </w:rPr>
              <w:t>Date of Activities:</w:t>
            </w:r>
            <w:r>
              <w:t xml:space="preserve"> </w:t>
            </w:r>
            <w:r>
              <w:rPr>
                <w:bCs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</w:p>
        </w:tc>
      </w:tr>
      <w:tr w:rsidR="00EB63CF" w:rsidTr="00214D3F">
        <w:trPr>
          <w:cantSplit/>
          <w:trHeight w:val="403"/>
          <w:jc w:val="center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Default="00EB63CF" w:rsidP="00214D3F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Site Description Including History: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</w:p>
        </w:tc>
      </w:tr>
      <w:tr w:rsidR="00EB63CF" w:rsidTr="00214D3F">
        <w:trPr>
          <w:cantSplit/>
          <w:trHeight w:val="403"/>
          <w:jc w:val="center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Default="00EB63CF" w:rsidP="00214D3F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Scope of Work: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</w:p>
        </w:tc>
      </w:tr>
    </w:tbl>
    <w:p w:rsidR="00EB63CF" w:rsidRDefault="00EB63CF" w:rsidP="00EB63CF">
      <w:pPr>
        <w:widowControl/>
      </w:pPr>
    </w:p>
    <w:p w:rsidR="00EB63CF" w:rsidRDefault="00EB63CF" w:rsidP="00EB63CF">
      <w:pPr>
        <w:widowControl/>
        <w:rPr>
          <w:b/>
          <w:color w:val="000000"/>
        </w:rPr>
      </w:pPr>
      <w:r>
        <w:rPr>
          <w:b/>
          <w:color w:val="000000"/>
        </w:rPr>
        <w:t>B</w:t>
      </w:r>
      <w:r w:rsidRPr="008649E1">
        <w:rPr>
          <w:b/>
          <w:color w:val="000000"/>
        </w:rPr>
        <w:t xml:space="preserve">. </w:t>
      </w:r>
      <w:r>
        <w:rPr>
          <w:b/>
          <w:color w:val="000000"/>
        </w:rPr>
        <w:t>SITE TASKS AND DESCRIPTIONS</w:t>
      </w:r>
    </w:p>
    <w:p w:rsidR="00EB63CF" w:rsidRDefault="00EB63CF" w:rsidP="00EB63CF">
      <w:pPr>
        <w:widowControl/>
        <w:rPr>
          <w:b/>
          <w:color w:val="000000"/>
        </w:rPr>
      </w:pPr>
    </w:p>
    <w:p w:rsidR="00EB63CF" w:rsidRDefault="00EB63CF" w:rsidP="00EB63CF">
      <w:pPr>
        <w:widowControl/>
        <w:rPr>
          <w:color w:val="000000"/>
        </w:rPr>
      </w:pPr>
      <w:r w:rsidRPr="006D24DF">
        <w:rPr>
          <w:color w:val="000000"/>
        </w:rPr>
        <w:t xml:space="preserve">The </w:t>
      </w:r>
      <w:r>
        <w:rPr>
          <w:color w:val="000000"/>
        </w:rPr>
        <w:t xml:space="preserve">EPA </w:t>
      </w:r>
      <w:r w:rsidRPr="006D24DF">
        <w:rPr>
          <w:color w:val="000000"/>
        </w:rPr>
        <w:t xml:space="preserve">individual </w:t>
      </w:r>
      <w:r>
        <w:rPr>
          <w:color w:val="000000"/>
        </w:rPr>
        <w:t xml:space="preserve">tasks or </w:t>
      </w:r>
      <w:r w:rsidRPr="006D24DF">
        <w:rPr>
          <w:color w:val="000000"/>
        </w:rPr>
        <w:t xml:space="preserve">activities that are required to complete the scope </w:t>
      </w:r>
      <w:r>
        <w:rPr>
          <w:color w:val="000000"/>
        </w:rPr>
        <w:t>are listed below.</w:t>
      </w:r>
    </w:p>
    <w:p w:rsidR="00EB63CF" w:rsidRDefault="00EB63CF" w:rsidP="00EB63CF">
      <w:pPr>
        <w:widowControl/>
      </w:pPr>
    </w:p>
    <w:tbl>
      <w:tblPr>
        <w:tblW w:w="5000" w:type="pct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4"/>
        <w:gridCol w:w="2819"/>
        <w:gridCol w:w="5181"/>
      </w:tblGrid>
      <w:tr w:rsidR="00EB63CF" w:rsidRPr="003B2CD9" w:rsidTr="00214D3F">
        <w:trPr>
          <w:cantSplit/>
          <w:jc w:val="center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63CF" w:rsidRPr="003B2CD9" w:rsidRDefault="00EB63CF" w:rsidP="00214D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bookmarkStart w:id="0" w:name="TableF1"/>
            <w:bookmarkEnd w:id="0"/>
            <w:r w:rsidRPr="003B2CD9">
              <w:rPr>
                <w:b/>
                <w:bCs/>
                <w:sz w:val="20"/>
                <w:szCs w:val="20"/>
              </w:rPr>
              <w:t>Site Tasks and Descriptions</w:t>
            </w:r>
          </w:p>
        </w:tc>
      </w:tr>
      <w:tr w:rsidR="00EB63CF" w:rsidRPr="003B2CD9" w:rsidTr="00214D3F">
        <w:trPr>
          <w:cantSplit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b/>
                <w:bCs/>
                <w:sz w:val="20"/>
                <w:szCs w:val="20"/>
              </w:rPr>
              <w:t>Task Number: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b/>
                <w:bCs/>
                <w:sz w:val="20"/>
                <w:szCs w:val="20"/>
              </w:rPr>
              <w:t>Task Titles: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63CF" w:rsidRPr="003B2CD9" w:rsidRDefault="00EB63CF" w:rsidP="00214D3F">
            <w:pPr>
              <w:widowControl/>
              <w:rPr>
                <w:b/>
                <w:bCs/>
                <w:sz w:val="20"/>
                <w:szCs w:val="20"/>
              </w:rPr>
            </w:pPr>
            <w:r w:rsidRPr="003B2CD9">
              <w:rPr>
                <w:b/>
                <w:bCs/>
                <w:sz w:val="20"/>
                <w:szCs w:val="20"/>
              </w:rPr>
              <w:t>Task Descriptions:</w:t>
            </w:r>
          </w:p>
        </w:tc>
      </w:tr>
      <w:tr w:rsidR="00EB63CF" w:rsidRPr="003B2CD9" w:rsidTr="00214D3F">
        <w:trPr>
          <w:cantSplit/>
          <w:trHeight w:val="288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2CD9">
              <w:rPr>
                <w:sz w:val="20"/>
                <w:szCs w:val="20"/>
              </w:rPr>
              <w:instrText xml:space="preserve"> FORMTEXT </w:instrText>
            </w:r>
            <w:r w:rsidRPr="003B2CD9">
              <w:rPr>
                <w:sz w:val="20"/>
                <w:szCs w:val="20"/>
              </w:rPr>
            </w:r>
            <w:r w:rsidRPr="003B2CD9">
              <w:rPr>
                <w:sz w:val="20"/>
                <w:szCs w:val="20"/>
              </w:rPr>
              <w:fldChar w:fldCharType="separate"/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2CD9">
              <w:rPr>
                <w:sz w:val="20"/>
                <w:szCs w:val="20"/>
              </w:rPr>
              <w:instrText xml:space="preserve"> FORMTEXT </w:instrText>
            </w:r>
            <w:r w:rsidRPr="003B2CD9">
              <w:rPr>
                <w:sz w:val="20"/>
                <w:szCs w:val="20"/>
              </w:rPr>
            </w:r>
            <w:r w:rsidRPr="003B2CD9">
              <w:rPr>
                <w:sz w:val="20"/>
                <w:szCs w:val="20"/>
              </w:rPr>
              <w:fldChar w:fldCharType="separate"/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trHeight w:val="288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2CD9">
              <w:rPr>
                <w:sz w:val="20"/>
                <w:szCs w:val="20"/>
              </w:rPr>
              <w:instrText xml:space="preserve"> FORMTEXT </w:instrText>
            </w:r>
            <w:r w:rsidRPr="003B2CD9">
              <w:rPr>
                <w:sz w:val="20"/>
                <w:szCs w:val="20"/>
              </w:rPr>
            </w:r>
            <w:r w:rsidRPr="003B2CD9">
              <w:rPr>
                <w:sz w:val="20"/>
                <w:szCs w:val="20"/>
              </w:rPr>
              <w:fldChar w:fldCharType="separate"/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2CD9">
              <w:rPr>
                <w:sz w:val="20"/>
                <w:szCs w:val="20"/>
              </w:rPr>
              <w:instrText xml:space="preserve"> FORMTEXT </w:instrText>
            </w:r>
            <w:r w:rsidRPr="003B2CD9">
              <w:rPr>
                <w:sz w:val="20"/>
                <w:szCs w:val="20"/>
              </w:rPr>
            </w:r>
            <w:r w:rsidRPr="003B2CD9">
              <w:rPr>
                <w:sz w:val="20"/>
                <w:szCs w:val="20"/>
              </w:rPr>
              <w:fldChar w:fldCharType="separate"/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trHeight w:val="288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2CD9">
              <w:rPr>
                <w:sz w:val="20"/>
                <w:szCs w:val="20"/>
              </w:rPr>
              <w:instrText xml:space="preserve"> FORMTEXT </w:instrText>
            </w:r>
            <w:r w:rsidRPr="003B2CD9">
              <w:rPr>
                <w:sz w:val="20"/>
                <w:szCs w:val="20"/>
              </w:rPr>
            </w:r>
            <w:r w:rsidRPr="003B2CD9">
              <w:rPr>
                <w:sz w:val="20"/>
                <w:szCs w:val="20"/>
              </w:rPr>
              <w:fldChar w:fldCharType="separate"/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2CD9">
              <w:rPr>
                <w:sz w:val="20"/>
                <w:szCs w:val="20"/>
              </w:rPr>
              <w:instrText xml:space="preserve"> FORMTEXT </w:instrText>
            </w:r>
            <w:r w:rsidRPr="003B2CD9">
              <w:rPr>
                <w:sz w:val="20"/>
                <w:szCs w:val="20"/>
              </w:rPr>
            </w:r>
            <w:r w:rsidRPr="003B2CD9">
              <w:rPr>
                <w:sz w:val="20"/>
                <w:szCs w:val="20"/>
              </w:rPr>
              <w:fldChar w:fldCharType="separate"/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trHeight w:val="288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2CD9">
              <w:rPr>
                <w:sz w:val="20"/>
                <w:szCs w:val="20"/>
              </w:rPr>
              <w:instrText xml:space="preserve"> FORMTEXT </w:instrText>
            </w:r>
            <w:r w:rsidRPr="003B2CD9">
              <w:rPr>
                <w:sz w:val="20"/>
                <w:szCs w:val="20"/>
              </w:rPr>
            </w:r>
            <w:r w:rsidRPr="003B2CD9">
              <w:rPr>
                <w:sz w:val="20"/>
                <w:szCs w:val="20"/>
              </w:rPr>
              <w:fldChar w:fldCharType="separate"/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2CD9">
              <w:rPr>
                <w:sz w:val="20"/>
                <w:szCs w:val="20"/>
              </w:rPr>
              <w:instrText xml:space="preserve"> FORMTEXT </w:instrText>
            </w:r>
            <w:r w:rsidRPr="003B2CD9">
              <w:rPr>
                <w:sz w:val="20"/>
                <w:szCs w:val="20"/>
              </w:rPr>
            </w:r>
            <w:r w:rsidRPr="003B2CD9">
              <w:rPr>
                <w:sz w:val="20"/>
                <w:szCs w:val="20"/>
              </w:rPr>
              <w:fldChar w:fldCharType="separate"/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trHeight w:val="288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2CD9">
              <w:rPr>
                <w:sz w:val="20"/>
                <w:szCs w:val="20"/>
              </w:rPr>
              <w:instrText xml:space="preserve"> FORMTEXT </w:instrText>
            </w:r>
            <w:r w:rsidRPr="003B2CD9">
              <w:rPr>
                <w:sz w:val="20"/>
                <w:szCs w:val="20"/>
              </w:rPr>
            </w:r>
            <w:r w:rsidRPr="003B2CD9">
              <w:rPr>
                <w:sz w:val="20"/>
                <w:szCs w:val="20"/>
              </w:rPr>
              <w:fldChar w:fldCharType="separate"/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2CD9">
              <w:rPr>
                <w:sz w:val="20"/>
                <w:szCs w:val="20"/>
              </w:rPr>
              <w:instrText xml:space="preserve"> FORMTEXT </w:instrText>
            </w:r>
            <w:r w:rsidRPr="003B2CD9">
              <w:rPr>
                <w:sz w:val="20"/>
                <w:szCs w:val="20"/>
              </w:rPr>
            </w:r>
            <w:r w:rsidRPr="003B2CD9">
              <w:rPr>
                <w:sz w:val="20"/>
                <w:szCs w:val="20"/>
              </w:rPr>
              <w:fldChar w:fldCharType="separate"/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noProof/>
                <w:sz w:val="20"/>
                <w:szCs w:val="20"/>
              </w:rPr>
              <w:t> </w:t>
            </w:r>
            <w:r w:rsidRPr="003B2CD9">
              <w:rPr>
                <w:sz w:val="20"/>
                <w:szCs w:val="20"/>
              </w:rPr>
              <w:fldChar w:fldCharType="end"/>
            </w:r>
          </w:p>
        </w:tc>
      </w:tr>
    </w:tbl>
    <w:p w:rsidR="00EB63CF" w:rsidRDefault="00EB63CF" w:rsidP="00EB63CF">
      <w:pPr>
        <w:widowControl/>
        <w:rPr>
          <w:b/>
          <w:color w:val="000000"/>
        </w:rPr>
      </w:pPr>
    </w:p>
    <w:p w:rsidR="00EB63CF" w:rsidRDefault="00EB63CF" w:rsidP="00EB63CF">
      <w:pPr>
        <w:widowControl/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 xml:space="preserve"> </w:t>
      </w:r>
    </w:p>
    <w:p w:rsidR="00EB63CF" w:rsidRPr="00CC3492" w:rsidRDefault="00EB63CF" w:rsidP="00EB63CF">
      <w:pPr>
        <w:keepNext/>
        <w:widowControl/>
        <w:rPr>
          <w:b/>
          <w:color w:val="000000"/>
        </w:rPr>
      </w:pPr>
      <w:r>
        <w:rPr>
          <w:b/>
          <w:color w:val="000000"/>
        </w:rPr>
        <w:t>C</w:t>
      </w:r>
      <w:r w:rsidRPr="00CC3492">
        <w:rPr>
          <w:b/>
          <w:color w:val="000000"/>
        </w:rPr>
        <w:t>. TRAINING</w:t>
      </w:r>
    </w:p>
    <w:p w:rsidR="00EB63CF" w:rsidRPr="00CC3492" w:rsidRDefault="00EB63CF" w:rsidP="00EB63CF">
      <w:pPr>
        <w:keepNext/>
        <w:widowControl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672"/>
      </w:tblGrid>
      <w:tr w:rsidR="00EB63CF" w:rsidRPr="00A0450B" w:rsidTr="00214D3F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b/>
                <w:bCs/>
                <w:sz w:val="20"/>
                <w:szCs w:val="20"/>
              </w:rPr>
              <w:t>Emergency Responder Core Training</w:t>
            </w:r>
          </w:p>
        </w:tc>
      </w:tr>
      <w:tr w:rsidR="00EB63CF" w:rsidRPr="00A0450B" w:rsidTr="00214D3F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b/>
                <w:sz w:val="20"/>
                <w:szCs w:val="20"/>
              </w:rPr>
              <w:t>Health and Safety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B63CF" w:rsidRPr="00A0450B" w:rsidTr="00214D3F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rFonts w:eastAsia="Times New Roman"/>
                <w:sz w:val="20"/>
                <w:szCs w:val="20"/>
                <w:lang w:eastAsia="en-US"/>
              </w:rPr>
              <w:t>Medical surveillance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rFonts w:eastAsia="Times New Roman"/>
                <w:sz w:val="20"/>
                <w:szCs w:val="20"/>
                <w:lang w:eastAsia="en-US"/>
              </w:rPr>
              <w:t>First aid (29 CFR 1910.120)</w:t>
            </w:r>
          </w:p>
        </w:tc>
      </w:tr>
      <w:tr w:rsidR="00EB63CF" w:rsidRPr="00A0450B" w:rsidTr="00214D3F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rFonts w:eastAsia="Times New Roman"/>
                <w:sz w:val="20"/>
                <w:szCs w:val="20"/>
                <w:lang w:eastAsia="en-US"/>
              </w:rPr>
              <w:t xml:space="preserve">Fit test </w:t>
            </w:r>
          </w:p>
        </w:tc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rFonts w:eastAsia="Times New Roman"/>
                <w:sz w:val="20"/>
                <w:szCs w:val="20"/>
                <w:lang w:eastAsia="en-US"/>
              </w:rPr>
              <w:t>Radiation safety (EPA Order 1440)</w:t>
            </w:r>
          </w:p>
        </w:tc>
      </w:tr>
      <w:tr w:rsidR="00EB63CF" w:rsidRPr="00A0450B" w:rsidTr="00214D3F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rFonts w:eastAsia="Times New Roman"/>
                <w:sz w:val="20"/>
                <w:szCs w:val="20"/>
                <w:lang w:eastAsia="en-US"/>
              </w:rPr>
              <w:t>40-hour HAZWOPER training (165.5 or equivalent) or 24-hour HAZWOPER if appropriate</w:t>
            </w:r>
          </w:p>
        </w:tc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rFonts w:eastAsia="Times New Roman"/>
                <w:sz w:val="20"/>
                <w:szCs w:val="20"/>
                <w:lang w:eastAsia="en-US"/>
              </w:rPr>
              <w:t>Radiation safety refresher (EPA Order 1440)</w:t>
            </w:r>
          </w:p>
        </w:tc>
      </w:tr>
      <w:tr w:rsidR="00EB63CF" w:rsidRPr="00A0450B" w:rsidTr="00214D3F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rFonts w:eastAsia="Times New Roman"/>
                <w:sz w:val="20"/>
                <w:szCs w:val="20"/>
                <w:lang w:eastAsia="en-US"/>
              </w:rPr>
              <w:t>8-hour HAZWOPER refresher</w:t>
            </w:r>
          </w:p>
        </w:tc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rFonts w:eastAsia="Times New Roman"/>
                <w:sz w:val="20"/>
                <w:szCs w:val="20"/>
                <w:lang w:eastAsia="en-US"/>
              </w:rPr>
              <w:t xml:space="preserve">Radiation safety/badge training (4 hours) </w:t>
            </w:r>
          </w:p>
        </w:tc>
      </w:tr>
      <w:tr w:rsidR="00EB63CF" w:rsidRPr="00A0450B" w:rsidTr="00214D3F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rFonts w:eastAsia="Times New Roman"/>
                <w:sz w:val="20"/>
                <w:szCs w:val="20"/>
                <w:lang w:eastAsia="en-US"/>
              </w:rPr>
              <w:t>8-hour HAZWOPER supervisor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rFonts w:eastAsia="Times New Roman"/>
                <w:sz w:val="20"/>
                <w:szCs w:val="20"/>
                <w:lang w:eastAsia="en-US"/>
              </w:rPr>
              <w:t>Defensive driving (EPA Order 1440.2)</w:t>
            </w:r>
          </w:p>
        </w:tc>
      </w:tr>
      <w:tr w:rsidR="00EB63CF" w:rsidRPr="00A0450B" w:rsidTr="00214D3F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0450B">
              <w:rPr>
                <w:rFonts w:eastAsia="Times New Roman"/>
                <w:sz w:val="20"/>
                <w:szCs w:val="20"/>
                <w:lang w:eastAsia="en-US"/>
              </w:rPr>
              <w:t>Bloodborne</w:t>
            </w:r>
            <w:proofErr w:type="spellEnd"/>
            <w:r w:rsidRPr="00A0450B">
              <w:rPr>
                <w:rFonts w:eastAsia="Times New Roman"/>
                <w:sz w:val="20"/>
                <w:szCs w:val="20"/>
                <w:lang w:eastAsia="en-US"/>
              </w:rPr>
              <w:t xml:space="preserve"> pathogens (1910.1030)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0450B">
              <w:rPr>
                <w:rFonts w:eastAsia="Times New Roman"/>
                <w:sz w:val="20"/>
                <w:szCs w:val="20"/>
                <w:lang w:eastAsia="en-US"/>
              </w:rPr>
              <w:t xml:space="preserve">Asbestos awareness (EPA Order 1440) </w:t>
            </w:r>
          </w:p>
        </w:tc>
      </w:tr>
      <w:tr w:rsidR="00EB63CF" w:rsidRPr="00A0450B" w:rsidTr="00214D3F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CPR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CF" w:rsidRPr="00A0450B" w:rsidRDefault="00EB63CF" w:rsidP="00214D3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EB63CF" w:rsidRDefault="00EB63CF" w:rsidP="00EB63CF">
      <w:pPr>
        <w:pStyle w:val="1Paragraph1"/>
        <w:widowControl/>
        <w:tabs>
          <w:tab w:val="clear" w:pos="720"/>
        </w:tabs>
        <w:ind w:left="0" w:firstLine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44"/>
      </w:tblGrid>
      <w:tr w:rsidR="00EB63CF" w:rsidRPr="003B2CD9" w:rsidTr="00214D3F">
        <w:trPr>
          <w:cantSplit/>
          <w:jc w:val="center"/>
        </w:trPr>
        <w:tc>
          <w:tcPr>
            <w:tcW w:w="9560" w:type="dxa"/>
            <w:shd w:val="clear" w:color="C0C0C0" w:fill="D9D9D9"/>
          </w:tcPr>
          <w:p w:rsidR="00EB63CF" w:rsidRPr="003B2CD9" w:rsidRDefault="00EB63CF" w:rsidP="00214D3F">
            <w:pPr>
              <w:keepNext/>
              <w:widowControl/>
              <w:jc w:val="center"/>
              <w:rPr>
                <w:sz w:val="20"/>
                <w:szCs w:val="20"/>
              </w:rPr>
            </w:pPr>
            <w:bookmarkStart w:id="1" w:name="TableF2"/>
            <w:bookmarkStart w:id="2" w:name="TableC1a"/>
            <w:bookmarkStart w:id="3" w:name="TableF3"/>
            <w:bookmarkEnd w:id="1"/>
            <w:bookmarkEnd w:id="2"/>
            <w:bookmarkEnd w:id="3"/>
            <w:r w:rsidRPr="003B2CD9">
              <w:rPr>
                <w:b/>
                <w:bCs/>
                <w:sz w:val="20"/>
                <w:szCs w:val="20"/>
              </w:rPr>
              <w:t>Site-Specific Training</w:t>
            </w:r>
            <w:bookmarkStart w:id="4" w:name="TableC2a"/>
            <w:bookmarkEnd w:id="4"/>
          </w:p>
        </w:tc>
      </w:tr>
      <w:tr w:rsidR="00EB63CF" w:rsidRPr="003B2CD9" w:rsidTr="00214D3F">
        <w:trPr>
          <w:cantSplit/>
          <w:jc w:val="center"/>
        </w:trPr>
        <w:tc>
          <w:tcPr>
            <w:tcW w:w="956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jc w:val="center"/>
        </w:trPr>
        <w:tc>
          <w:tcPr>
            <w:tcW w:w="956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jc w:val="center"/>
        </w:trPr>
        <w:tc>
          <w:tcPr>
            <w:tcW w:w="956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jc w:val="center"/>
        </w:trPr>
        <w:tc>
          <w:tcPr>
            <w:tcW w:w="956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jc w:val="center"/>
        </w:trPr>
        <w:tc>
          <w:tcPr>
            <w:tcW w:w="956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B63CF" w:rsidRDefault="00EB63CF" w:rsidP="00EB63CF">
      <w:pPr>
        <w:widowControl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10"/>
        <w:gridCol w:w="4019"/>
        <w:gridCol w:w="3115"/>
      </w:tblGrid>
      <w:tr w:rsidR="00EB63CF" w:rsidRPr="003B2CD9" w:rsidTr="00214D3F">
        <w:trPr>
          <w:cantSplit/>
          <w:jc w:val="center"/>
        </w:trPr>
        <w:tc>
          <w:tcPr>
            <w:tcW w:w="9560" w:type="dxa"/>
            <w:gridSpan w:val="3"/>
            <w:tcBorders>
              <w:bottom w:val="single" w:sz="6" w:space="0" w:color="auto"/>
            </w:tcBorders>
            <w:shd w:val="clear" w:color="C0C0C0" w:fill="D9D9D9"/>
          </w:tcPr>
          <w:p w:rsidR="00EB63CF" w:rsidRDefault="00EB63CF" w:rsidP="00214D3F">
            <w:pPr>
              <w:keepNext/>
              <w:widowControl/>
              <w:jc w:val="center"/>
              <w:rPr>
                <w:b/>
                <w:sz w:val="20"/>
                <w:szCs w:val="20"/>
              </w:rPr>
            </w:pPr>
            <w:bookmarkStart w:id="5" w:name="TableF4"/>
            <w:bookmarkEnd w:id="5"/>
            <w:r>
              <w:rPr>
                <w:b/>
                <w:sz w:val="20"/>
                <w:szCs w:val="20"/>
              </w:rPr>
              <w:t xml:space="preserve">Pre-entry </w:t>
            </w:r>
            <w:r w:rsidRPr="003B2CD9">
              <w:rPr>
                <w:b/>
                <w:sz w:val="20"/>
                <w:szCs w:val="20"/>
              </w:rPr>
              <w:t>Briefings</w:t>
            </w:r>
          </w:p>
          <w:p w:rsidR="00EB63CF" w:rsidRPr="002A7582" w:rsidRDefault="00EB63CF" w:rsidP="00214D3F">
            <w:pPr>
              <w:pStyle w:val="1Paragraph1"/>
              <w:widowControl/>
              <w:tabs>
                <w:tab w:val="clear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A7582">
              <w:rPr>
                <w:b/>
                <w:sz w:val="20"/>
                <w:szCs w:val="20"/>
              </w:rPr>
              <w:t>(</w:t>
            </w:r>
            <w:r w:rsidRPr="002A7582">
              <w:rPr>
                <w:b/>
                <w:bCs/>
                <w:sz w:val="22"/>
                <w:szCs w:val="22"/>
              </w:rPr>
              <w:t>Attendees at each site safety briefing must sign an attendance sheet)</w:t>
            </w:r>
          </w:p>
        </w:tc>
      </w:tr>
      <w:tr w:rsidR="00EB63CF" w:rsidRPr="003B2CD9" w:rsidTr="00214D3F">
        <w:trPr>
          <w:cantSplit/>
          <w:jc w:val="center"/>
        </w:trPr>
        <w:tc>
          <w:tcPr>
            <w:tcW w:w="2260" w:type="dxa"/>
            <w:shd w:val="clear" w:color="C0C0C0" w:fill="D9D9D9"/>
          </w:tcPr>
          <w:p w:rsidR="00EB63CF" w:rsidRPr="003B2CD9" w:rsidRDefault="00EB63CF" w:rsidP="00214D3F">
            <w:pPr>
              <w:widowControl/>
              <w:rPr>
                <w:b/>
                <w:sz w:val="20"/>
                <w:szCs w:val="20"/>
              </w:rPr>
            </w:pPr>
            <w:r w:rsidRPr="003B2CD9">
              <w:rPr>
                <w:b/>
                <w:sz w:val="20"/>
                <w:szCs w:val="20"/>
              </w:rPr>
              <w:t>Date and Time:</w:t>
            </w:r>
          </w:p>
        </w:tc>
        <w:tc>
          <w:tcPr>
            <w:tcW w:w="4113" w:type="dxa"/>
            <w:shd w:val="clear" w:color="C0C0C0" w:fill="D9D9D9"/>
          </w:tcPr>
          <w:p w:rsidR="00EB63CF" w:rsidRPr="003B2CD9" w:rsidRDefault="00EB63CF" w:rsidP="00214D3F">
            <w:pPr>
              <w:widowControl/>
              <w:rPr>
                <w:b/>
                <w:sz w:val="20"/>
                <w:szCs w:val="20"/>
              </w:rPr>
            </w:pPr>
            <w:r w:rsidRPr="003B2CD9">
              <w:rPr>
                <w:b/>
                <w:sz w:val="20"/>
                <w:szCs w:val="20"/>
              </w:rPr>
              <w:t>Topic Addressed:</w:t>
            </w:r>
          </w:p>
        </w:tc>
        <w:tc>
          <w:tcPr>
            <w:tcW w:w="3187" w:type="dxa"/>
            <w:shd w:val="clear" w:color="C0C0C0" w:fill="D9D9D9"/>
          </w:tcPr>
          <w:p w:rsidR="00EB63CF" w:rsidRPr="003B2CD9" w:rsidRDefault="00EB63CF" w:rsidP="00214D3F">
            <w:pPr>
              <w:widowControl/>
              <w:rPr>
                <w:b/>
                <w:sz w:val="20"/>
                <w:szCs w:val="20"/>
              </w:rPr>
            </w:pPr>
            <w:r w:rsidRPr="003B2CD9">
              <w:rPr>
                <w:b/>
                <w:sz w:val="20"/>
                <w:szCs w:val="20"/>
              </w:rPr>
              <w:t>Led By:</w:t>
            </w:r>
          </w:p>
        </w:tc>
      </w:tr>
      <w:tr w:rsidR="00EB63CF" w:rsidRPr="003B2CD9" w:rsidTr="00214D3F">
        <w:trPr>
          <w:cantSplit/>
          <w:jc w:val="center"/>
        </w:trPr>
        <w:tc>
          <w:tcPr>
            <w:tcW w:w="226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4113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Safety Message (see sign in sheets)</w:t>
            </w:r>
          </w:p>
        </w:tc>
        <w:tc>
          <w:tcPr>
            <w:tcW w:w="3187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Safety Officer</w:t>
            </w:r>
          </w:p>
        </w:tc>
      </w:tr>
      <w:tr w:rsidR="00EB63CF" w:rsidRPr="003B2CD9" w:rsidTr="00214D3F">
        <w:trPr>
          <w:cantSplit/>
          <w:jc w:val="center"/>
        </w:trPr>
        <w:tc>
          <w:tcPr>
            <w:tcW w:w="2260" w:type="dxa"/>
            <w:shd w:val="clear" w:color="C0C0C0" w:fill="FFFFFF"/>
          </w:tcPr>
          <w:p w:rsidR="00EB63CF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shd w:val="clear" w:color="C0C0C0" w:fill="FFFFFF"/>
          </w:tcPr>
          <w:p w:rsidR="00EB63CF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shd w:val="clear" w:color="C0C0C0" w:fill="FFFFFF"/>
          </w:tcPr>
          <w:p w:rsidR="00EB63CF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</w:p>
        </w:tc>
      </w:tr>
      <w:tr w:rsidR="00EB63CF" w:rsidRPr="003B2CD9" w:rsidTr="00214D3F">
        <w:trPr>
          <w:cantSplit/>
          <w:jc w:val="center"/>
        </w:trPr>
        <w:tc>
          <w:tcPr>
            <w:tcW w:w="2260" w:type="dxa"/>
            <w:shd w:val="clear" w:color="C0C0C0" w:fill="FFFFFF"/>
          </w:tcPr>
          <w:p w:rsidR="00EB63CF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shd w:val="clear" w:color="C0C0C0" w:fill="FFFFFF"/>
          </w:tcPr>
          <w:p w:rsidR="00EB63CF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shd w:val="clear" w:color="C0C0C0" w:fill="FFFFFF"/>
          </w:tcPr>
          <w:p w:rsidR="00EB63CF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</w:p>
        </w:tc>
      </w:tr>
      <w:tr w:rsidR="00EB63CF" w:rsidRPr="003B2CD9" w:rsidTr="00214D3F">
        <w:trPr>
          <w:cantSplit/>
          <w:jc w:val="center"/>
        </w:trPr>
        <w:tc>
          <w:tcPr>
            <w:tcW w:w="2260" w:type="dxa"/>
            <w:shd w:val="clear" w:color="C0C0C0" w:fill="FFFFFF"/>
          </w:tcPr>
          <w:p w:rsidR="00EB63CF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shd w:val="clear" w:color="C0C0C0" w:fill="FFFFFF"/>
          </w:tcPr>
          <w:p w:rsidR="00EB63CF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shd w:val="clear" w:color="C0C0C0" w:fill="FFFFFF"/>
          </w:tcPr>
          <w:p w:rsidR="00EB63CF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EB63CF" w:rsidRDefault="00EB63CF" w:rsidP="00EB63CF">
      <w:pPr>
        <w:widowControl/>
      </w:pPr>
    </w:p>
    <w:p w:rsidR="00EB63CF" w:rsidRDefault="00EB63CF" w:rsidP="00EB63CF">
      <w:pPr>
        <w:widowControl/>
        <w:rPr>
          <w:b/>
          <w:bCs/>
        </w:rPr>
      </w:pPr>
      <w:r>
        <w:rPr>
          <w:b/>
          <w:bCs/>
        </w:rPr>
        <w:t>D. MEDICAL SURVEILLANCE</w:t>
      </w:r>
    </w:p>
    <w:p w:rsidR="00EB63CF" w:rsidRDefault="00EB63CF" w:rsidP="00EB63CF">
      <w:pPr>
        <w:widowControl/>
        <w:rPr>
          <w:b/>
          <w:bCs/>
        </w:rPr>
      </w:pPr>
    </w:p>
    <w:p w:rsidR="00EB63CF" w:rsidRDefault="00EB63CF" w:rsidP="00EB63CF">
      <w:pPr>
        <w:rPr>
          <w:rFonts w:eastAsia="Times New Roman"/>
        </w:rPr>
      </w:pPr>
      <w:r w:rsidRPr="00FA3322">
        <w:rPr>
          <w:rFonts w:eastAsia="Times New Roman"/>
          <w:b/>
          <w:bCs/>
        </w:rPr>
        <w:t>Medical Requirements:</w:t>
      </w:r>
      <w:r>
        <w:rPr>
          <w:rFonts w:eastAsia="Times New Roman"/>
        </w:rPr>
        <w:t xml:space="preserve"> </w:t>
      </w:r>
      <w:r w:rsidRPr="00FA3322">
        <w:rPr>
          <w:rFonts w:eastAsia="Times New Roman"/>
        </w:rPr>
        <w:t>OSCs must be in a Medical Surveillance Program in accordance with 29 CFR 1910 and 29 CFR 1926. A medical examination must have been completed within a 12-month period prior to on-site activity and repeated annually.</w:t>
      </w:r>
      <w:r>
        <w:rPr>
          <w:rFonts w:eastAsia="Times New Roman"/>
        </w:rPr>
        <w:t xml:space="preserve"> </w:t>
      </w:r>
      <w:r w:rsidRPr="00FA3322">
        <w:rPr>
          <w:rFonts w:eastAsia="Times New Roman"/>
        </w:rPr>
        <w:br/>
      </w:r>
      <w:r w:rsidRPr="00FA3322">
        <w:rPr>
          <w:rFonts w:eastAsia="Times New Roman"/>
        </w:rPr>
        <w:br/>
      </w:r>
      <w:r w:rsidRPr="00FA3322">
        <w:rPr>
          <w:rFonts w:eastAsia="Times New Roman"/>
          <w:b/>
          <w:bCs/>
        </w:rPr>
        <w:t>Episodic Examinations</w:t>
      </w:r>
      <w:r w:rsidRPr="00FA3322">
        <w:rPr>
          <w:rFonts w:eastAsia="Times New Roman"/>
        </w:rPr>
        <w:t xml:space="preserve"> </w:t>
      </w:r>
      <w:r w:rsidRPr="00FA3322">
        <w:rPr>
          <w:rFonts w:eastAsia="Times New Roman"/>
        </w:rPr>
        <w:br/>
        <w:t xml:space="preserve">Following any accidental or suspected uncontrolled exposure to site contaminants, employees should be scheduled for a special medical examination. In the event of such suspected exposure, an injury report must be completed and sent to the </w:t>
      </w:r>
      <w:r w:rsidRPr="0024368A">
        <w:rPr>
          <w:rFonts w:eastAsia="Times New Roman"/>
          <w:highlight w:val="yellow"/>
        </w:rPr>
        <w:t>SHEMP Manager (or another designated person)</w:t>
      </w:r>
      <w:r w:rsidRPr="00FA3322">
        <w:rPr>
          <w:rFonts w:eastAsia="Times New Roman"/>
        </w:rPr>
        <w:t xml:space="preserve"> within 24 hours. </w:t>
      </w:r>
    </w:p>
    <w:p w:rsidR="00EB63CF" w:rsidRDefault="00EB63CF" w:rsidP="00EB63CF">
      <w:pPr>
        <w:rPr>
          <w:rFonts w:eastAsia="Times New Roman"/>
        </w:rPr>
      </w:pPr>
    </w:p>
    <w:p w:rsidR="00EB63CF" w:rsidRPr="00FA3322" w:rsidRDefault="00EB63CF" w:rsidP="00EB63CF">
      <w:pPr>
        <w:keepNext/>
        <w:keepLines/>
        <w:widowControl/>
        <w:rPr>
          <w:rFonts w:eastAsia="Times New Roman"/>
        </w:rPr>
      </w:pPr>
      <w:r>
        <w:rPr>
          <w:rFonts w:eastAsia="Times New Roman"/>
          <w:b/>
          <w:bCs/>
        </w:rPr>
        <w:t>F</w:t>
      </w:r>
      <w:r w:rsidRPr="00FA3322">
        <w:rPr>
          <w:rFonts w:eastAsia="Times New Roman"/>
          <w:b/>
          <w:bCs/>
        </w:rPr>
        <w:t>it Test Requirements:</w:t>
      </w:r>
      <w:r>
        <w:rPr>
          <w:rFonts w:eastAsia="Times New Roman"/>
        </w:rPr>
        <w:t xml:space="preserve"> </w:t>
      </w:r>
      <w:r w:rsidRPr="00FA3322">
        <w:rPr>
          <w:rFonts w:eastAsia="Times New Roman"/>
        </w:rPr>
        <w:t xml:space="preserve">OSCs entering any area requiring the use or potential use of any respirator must have had a quantitative fit test with a fit factor of 1,000, administered in accordance with OSHA 29 CFR 1910.134 or ANSI within the last 12 months. </w:t>
      </w:r>
    </w:p>
    <w:p w:rsidR="00EB63CF" w:rsidRPr="00FA3322" w:rsidRDefault="00EB63CF" w:rsidP="00EB63CF">
      <w:pPr>
        <w:spacing w:before="100" w:beforeAutospacing="1" w:after="240"/>
        <w:rPr>
          <w:rFonts w:eastAsia="Times New Roman"/>
        </w:rPr>
      </w:pPr>
      <w:proofErr w:type="spellStart"/>
      <w:r w:rsidRPr="00FA3322">
        <w:rPr>
          <w:rFonts w:eastAsia="Times New Roman"/>
          <w:b/>
          <w:bCs/>
        </w:rPr>
        <w:t>Thermoluminescent</w:t>
      </w:r>
      <w:proofErr w:type="spellEnd"/>
      <w:r w:rsidRPr="00FA3322">
        <w:rPr>
          <w:rFonts w:eastAsia="Times New Roman"/>
          <w:b/>
          <w:bCs/>
        </w:rPr>
        <w:t xml:space="preserve"> Dosimeter (TLD) Requirements:</w:t>
      </w:r>
      <w:r w:rsidRPr="00FA3322">
        <w:rPr>
          <w:rFonts w:eastAsia="Times New Roman"/>
        </w:rPr>
        <w:t xml:space="preserve"> OSCs must be in a TLD program.</w:t>
      </w:r>
      <w:r>
        <w:rPr>
          <w:rFonts w:eastAsia="Times New Roman"/>
        </w:rPr>
        <w:t xml:space="preserve"> </w:t>
      </w:r>
      <w:r w:rsidRPr="00FA3322">
        <w:rPr>
          <w:rFonts w:eastAsia="Times New Roman"/>
        </w:rPr>
        <w:t>TLDs must be worn at all oil and hazardous waste sites and all sites where there is a potential for exposure to ionizing radiation</w:t>
      </w:r>
      <w:r>
        <w:rPr>
          <w:rFonts w:eastAsia="Times New Roman"/>
        </w:rPr>
        <w:t xml:space="preserve">. </w:t>
      </w:r>
      <w:r w:rsidRPr="00FA3322">
        <w:rPr>
          <w:rFonts w:eastAsia="Times New Roman"/>
        </w:rPr>
        <w:br/>
      </w:r>
      <w:r w:rsidRPr="00FA3322">
        <w:rPr>
          <w:rFonts w:eastAsia="Times New Roman"/>
        </w:rPr>
        <w:br/>
        <w:t xml:space="preserve">For additional information see the </w:t>
      </w:r>
      <w:r w:rsidRPr="002A7582">
        <w:rPr>
          <w:rFonts w:eastAsia="Times New Roman"/>
          <w:bCs/>
        </w:rPr>
        <w:t>Medical Surveillance Program chapter</w:t>
      </w:r>
      <w:r w:rsidRPr="00FA3322">
        <w:rPr>
          <w:rFonts w:eastAsia="Times New Roman"/>
        </w:rPr>
        <w:t xml:space="preserve"> for medical surveillance requirements.</w:t>
      </w:r>
    </w:p>
    <w:p w:rsidR="00EB63CF" w:rsidRDefault="00EB63CF" w:rsidP="00EB63CF">
      <w:pPr>
        <w:keepNext/>
        <w:widowControl/>
        <w:rPr>
          <w:b/>
          <w:bCs/>
        </w:rPr>
      </w:pPr>
      <w:r>
        <w:rPr>
          <w:b/>
          <w:bCs/>
        </w:rPr>
        <w:lastRenderedPageBreak/>
        <w:t>E. EMPLOYEE EMERGENCY NOTIFICATION PROCEDURES</w:t>
      </w:r>
    </w:p>
    <w:p w:rsidR="00EB63CF" w:rsidRDefault="00EB63CF" w:rsidP="00EB63CF">
      <w:pPr>
        <w:keepNext/>
        <w:widowControl/>
        <w:rPr>
          <w:b/>
          <w:bCs/>
          <w:color w:val="000000"/>
          <w:u w:val="single"/>
        </w:rPr>
      </w:pPr>
    </w:p>
    <w:p w:rsidR="00EB63CF" w:rsidRDefault="00EB63CF" w:rsidP="00EB63CF">
      <w:pPr>
        <w:widowControl/>
      </w:pPr>
      <w:r>
        <w:t>Emergency notification procedures that do not already exist in the emergency response plan in the HASP are provided below.</w:t>
      </w:r>
    </w:p>
    <w:p w:rsidR="00EB63CF" w:rsidRDefault="00EB63CF" w:rsidP="00EB63CF">
      <w:pPr>
        <w:widowControl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35"/>
        <w:gridCol w:w="2113"/>
        <w:gridCol w:w="5196"/>
      </w:tblGrid>
      <w:tr w:rsidR="00EB63CF" w:rsidRPr="003B2CD9" w:rsidTr="00214D3F">
        <w:trPr>
          <w:cantSplit/>
          <w:jc w:val="center"/>
        </w:trPr>
        <w:tc>
          <w:tcPr>
            <w:tcW w:w="9560" w:type="dxa"/>
            <w:gridSpan w:val="3"/>
            <w:tcBorders>
              <w:bottom w:val="single" w:sz="6" w:space="0" w:color="auto"/>
            </w:tcBorders>
            <w:shd w:val="clear" w:color="C0C0C0" w:fill="D9D9D9"/>
          </w:tcPr>
          <w:p w:rsidR="00EB63CF" w:rsidRPr="003B2CD9" w:rsidRDefault="00EB63CF" w:rsidP="00214D3F">
            <w:pPr>
              <w:keepNext/>
              <w:widowControl/>
              <w:jc w:val="center"/>
              <w:rPr>
                <w:sz w:val="20"/>
                <w:szCs w:val="20"/>
              </w:rPr>
            </w:pPr>
            <w:bookmarkStart w:id="6" w:name="TableF5"/>
            <w:bookmarkEnd w:id="6"/>
            <w:r w:rsidRPr="003B2CD9">
              <w:rPr>
                <w:b/>
                <w:bCs/>
                <w:sz w:val="20"/>
                <w:szCs w:val="20"/>
              </w:rPr>
              <w:t>Emergency Notification Procedures</w:t>
            </w:r>
          </w:p>
        </w:tc>
      </w:tr>
      <w:tr w:rsidR="00EB63CF" w:rsidRPr="003B2CD9" w:rsidTr="00214D3F">
        <w:trPr>
          <w:cantSplit/>
          <w:trHeight w:val="288"/>
          <w:jc w:val="center"/>
        </w:trPr>
        <w:tc>
          <w:tcPr>
            <w:tcW w:w="2080" w:type="dxa"/>
            <w:shd w:val="clear" w:color="C0C0C0" w:fill="D9D9D9"/>
          </w:tcPr>
          <w:p w:rsidR="00EB63CF" w:rsidRPr="003B2CD9" w:rsidRDefault="00EB63CF" w:rsidP="00214D3F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2160" w:type="dxa"/>
            <w:shd w:val="clear" w:color="C0C0C0" w:fill="D9D9D9"/>
          </w:tcPr>
          <w:p w:rsidR="00EB63CF" w:rsidRPr="003B2CD9" w:rsidRDefault="00EB63CF" w:rsidP="00214D3F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Contacts</w:t>
            </w:r>
            <w:r w:rsidRPr="003B2C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0" w:type="dxa"/>
            <w:shd w:val="clear" w:color="C0C0C0" w:fill="D9D9D9"/>
          </w:tcPr>
          <w:p w:rsidR="00EB63CF" w:rsidRPr="003B2CD9" w:rsidRDefault="00EB63CF" w:rsidP="00214D3F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Numbers</w:t>
            </w:r>
            <w:r w:rsidRPr="003B2CD9">
              <w:rPr>
                <w:b/>
                <w:sz w:val="20"/>
                <w:szCs w:val="20"/>
              </w:rPr>
              <w:t>:</w:t>
            </w:r>
          </w:p>
        </w:tc>
      </w:tr>
      <w:tr w:rsidR="00EB63CF" w:rsidRPr="003B2CD9" w:rsidTr="00214D3F">
        <w:trPr>
          <w:cantSplit/>
          <w:trHeight w:val="288"/>
          <w:jc w:val="center"/>
        </w:trPr>
        <w:tc>
          <w:tcPr>
            <w:tcW w:w="208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2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trHeight w:val="288"/>
          <w:jc w:val="center"/>
        </w:trPr>
        <w:tc>
          <w:tcPr>
            <w:tcW w:w="208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2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trHeight w:val="288"/>
          <w:jc w:val="center"/>
        </w:trPr>
        <w:tc>
          <w:tcPr>
            <w:tcW w:w="208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2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trHeight w:val="288"/>
          <w:jc w:val="center"/>
        </w:trPr>
        <w:tc>
          <w:tcPr>
            <w:tcW w:w="208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2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3B2CD9" w:rsidTr="00214D3F">
        <w:trPr>
          <w:cantSplit/>
          <w:trHeight w:val="288"/>
          <w:jc w:val="center"/>
        </w:trPr>
        <w:tc>
          <w:tcPr>
            <w:tcW w:w="208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20" w:type="dxa"/>
            <w:shd w:val="clear" w:color="C0C0C0" w:fill="FFFFFF"/>
          </w:tcPr>
          <w:p w:rsidR="00EB63CF" w:rsidRPr="003B2CD9" w:rsidRDefault="00EB63CF" w:rsidP="00214D3F">
            <w:pPr>
              <w:widowControl/>
              <w:rPr>
                <w:bCs/>
                <w:color w:val="000000"/>
                <w:sz w:val="20"/>
                <w:szCs w:val="20"/>
              </w:rPr>
            </w:pPr>
            <w:r w:rsidRPr="003B2CD9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2CD9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B2CD9">
              <w:rPr>
                <w:bCs/>
                <w:color w:val="000000"/>
                <w:sz w:val="20"/>
                <w:szCs w:val="20"/>
              </w:rPr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B2CD9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B63CF" w:rsidRDefault="00EB63CF" w:rsidP="00EB63CF">
      <w:pPr>
        <w:widowControl/>
      </w:pPr>
    </w:p>
    <w:p w:rsidR="00EB63CF" w:rsidRDefault="00EB63CF" w:rsidP="00EB63CF">
      <w:pPr>
        <w:widowControl/>
      </w:pPr>
      <w:r>
        <w:rPr>
          <w:b/>
          <w:color w:val="000000"/>
        </w:rPr>
        <w:t>F</w:t>
      </w:r>
      <w:r w:rsidRPr="007E0879">
        <w:rPr>
          <w:b/>
        </w:rPr>
        <w:t xml:space="preserve">. </w:t>
      </w:r>
      <w:r w:rsidRPr="00271219">
        <w:rPr>
          <w:b/>
        </w:rPr>
        <w:t>EVALUATION AND HAZARD CONTROL</w:t>
      </w:r>
      <w:r>
        <w:t xml:space="preserve"> </w:t>
      </w:r>
    </w:p>
    <w:p w:rsidR="00EB63CF" w:rsidRDefault="00EB63CF" w:rsidP="00EB63CF">
      <w:pPr>
        <w:widowControl/>
      </w:pPr>
    </w:p>
    <w:p w:rsidR="00EB63CF" w:rsidRDefault="00EB63CF" w:rsidP="00EB63CF">
      <w:pPr>
        <w:keepNext/>
        <w:widowControl/>
      </w:pPr>
      <w:r>
        <w:t>Site hazards and controls are documented in JHAs for each task identified in the site work plan. These JHAs are attached to the HASP Employer Addendum (see Attachment #1).</w:t>
      </w:r>
    </w:p>
    <w:p w:rsidR="00EB63CF" w:rsidRDefault="00EB63CF" w:rsidP="00EB63CF">
      <w:pPr>
        <w:keepNext/>
        <w:widowControl/>
      </w:pPr>
    </w:p>
    <w:tbl>
      <w:tblPr>
        <w:tblW w:w="5000" w:type="pct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60"/>
        <w:gridCol w:w="2358"/>
        <w:gridCol w:w="2358"/>
        <w:gridCol w:w="2268"/>
      </w:tblGrid>
      <w:tr w:rsidR="00EB63CF" w:rsidRPr="006D6E16" w:rsidTr="00214D3F">
        <w:trPr>
          <w:cantSplit/>
          <w:jc w:val="center"/>
        </w:trPr>
        <w:tc>
          <w:tcPr>
            <w:tcW w:w="9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B63CF" w:rsidRPr="006D6E16" w:rsidRDefault="00EB63CF" w:rsidP="00214D3F">
            <w:pPr>
              <w:widowControl/>
              <w:jc w:val="center"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EXAMPLE JHA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jc w:val="center"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JHA Number: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63CF" w:rsidRPr="006D6E16" w:rsidRDefault="00EB63CF" w:rsidP="00214D3F">
            <w:pPr>
              <w:widowControl/>
              <w:jc w:val="center"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Name of Task:</w:t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jc w:val="center"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Location Where Task Is Performed: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63CF" w:rsidRPr="006D6E16" w:rsidRDefault="00EB63CF" w:rsidP="00214D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9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Task Description:</w:t>
            </w:r>
            <w:r w:rsidRPr="006D6E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4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b/>
                <w:bCs/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Step 1:</w:t>
            </w:r>
            <w:r w:rsidRPr="006D6E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rPr>
                <w:b/>
                <w:bCs/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Step 4:</w:t>
            </w:r>
            <w:r w:rsidRPr="006D6E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4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b/>
                <w:bCs/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Step 2:</w:t>
            </w:r>
            <w:r w:rsidRPr="006D6E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rPr>
                <w:b/>
                <w:bCs/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Step 5:</w:t>
            </w:r>
            <w:r w:rsidRPr="006D6E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4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b/>
                <w:bCs/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Step 3:</w:t>
            </w:r>
            <w:r w:rsidRPr="006D6E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rPr>
                <w:b/>
                <w:bCs/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Step 6:</w:t>
            </w:r>
            <w:r w:rsidRPr="006D6E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4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b/>
                <w:bCs/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Estimated Duration of Task:</w:t>
            </w:r>
            <w:r w:rsidRPr="006D6E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rPr>
                <w:b/>
                <w:bCs/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 xml:space="preserve">Date(s) JHA </w:t>
            </w:r>
            <w:r>
              <w:rPr>
                <w:b/>
                <w:bCs/>
                <w:sz w:val="20"/>
                <w:szCs w:val="20"/>
              </w:rPr>
              <w:t>Conducted/</w:t>
            </w:r>
            <w:r w:rsidRPr="006D6E16">
              <w:rPr>
                <w:b/>
                <w:bCs/>
                <w:sz w:val="20"/>
                <w:szCs w:val="20"/>
              </w:rPr>
              <w:t>Updated:</w:t>
            </w:r>
            <w:r w:rsidRPr="006D6E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9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B63CF" w:rsidRPr="006D6E16" w:rsidRDefault="00EB63CF" w:rsidP="00214D3F">
            <w:pPr>
              <w:widowControl/>
              <w:jc w:val="center"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Biological Hazards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Biological Hazard: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Characteristics: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Concentration: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Exposure Potential During Task: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>Infectious/pathogenic/</w:t>
            </w:r>
            <w:r w:rsidRPr="006D6E16">
              <w:rPr>
                <w:sz w:val="20"/>
                <w:szCs w:val="20"/>
              </w:rPr>
              <w:br/>
              <w:t>toxic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>N/A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tabs>
                <w:tab w:val="left" w:pos="995"/>
              </w:tabs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High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 xml:space="preserve"> Medium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tabs>
                <w:tab w:val="left" w:pos="980"/>
              </w:tabs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Low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 xml:space="preserve"> </w:t>
            </w:r>
          </w:p>
        </w:tc>
      </w:tr>
    </w:tbl>
    <w:p w:rsidR="00EB63CF" w:rsidRDefault="00EB63CF" w:rsidP="00EB63CF">
      <w:r>
        <w:br w:type="page"/>
      </w:r>
    </w:p>
    <w:tbl>
      <w:tblPr>
        <w:tblW w:w="5000" w:type="pct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9"/>
        <w:gridCol w:w="150"/>
        <w:gridCol w:w="2358"/>
        <w:gridCol w:w="218"/>
        <w:gridCol w:w="2141"/>
        <w:gridCol w:w="2268"/>
      </w:tblGrid>
      <w:tr w:rsidR="00EB63CF" w:rsidRPr="006D6E16" w:rsidTr="00214D3F">
        <w:trPr>
          <w:cantSplit/>
          <w:jc w:val="center"/>
        </w:trPr>
        <w:tc>
          <w:tcPr>
            <w:tcW w:w="95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B63CF" w:rsidRPr="006D6E16" w:rsidRDefault="00EB63CF" w:rsidP="00214D3F">
            <w:pPr>
              <w:widowControl/>
              <w:jc w:val="center"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lastRenderedPageBreak/>
              <w:t>Chemical Hazards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 xml:space="preserve">Chemical </w:t>
            </w:r>
            <w:r>
              <w:rPr>
                <w:b/>
                <w:bCs/>
                <w:sz w:val="20"/>
                <w:szCs w:val="20"/>
              </w:rPr>
              <w:t>Hazard: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Characteristics: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State/Concentration: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Exposure Potential During Task: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  <w:lang w:val="fr-FR"/>
              </w:rPr>
            </w:pP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Flammable/ignitable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D6E16">
              <w:rPr>
                <w:sz w:val="20"/>
                <w:szCs w:val="20"/>
              </w:rPr>
              <w:t>Corrosive</w:t>
            </w:r>
            <w:r>
              <w:rPr>
                <w:sz w:val="20"/>
                <w:szCs w:val="20"/>
              </w:rPr>
              <w:t xml:space="preserve">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Poison/acutely toxic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>Air-/water-reactive</w:t>
            </w:r>
            <w:r>
              <w:rPr>
                <w:sz w:val="20"/>
                <w:szCs w:val="20"/>
              </w:rPr>
              <w:t xml:space="preserve">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>Carcinogenic</w:t>
            </w:r>
            <w:r>
              <w:rPr>
                <w:sz w:val="20"/>
                <w:szCs w:val="20"/>
              </w:rPr>
              <w:t xml:space="preserve">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Explosive/shock Sensitive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>Volatile</w:t>
            </w:r>
            <w:r>
              <w:rPr>
                <w:sz w:val="20"/>
                <w:szCs w:val="20"/>
              </w:rPr>
              <w:t xml:space="preserve">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Gas/vapor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>Solid</w:t>
            </w:r>
            <w:r>
              <w:rPr>
                <w:sz w:val="20"/>
                <w:szCs w:val="20"/>
              </w:rPr>
              <w:t xml:space="preserve">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>Liquid</w:t>
            </w:r>
            <w:r>
              <w:rPr>
                <w:sz w:val="20"/>
                <w:szCs w:val="20"/>
              </w:rPr>
              <w:t xml:space="preserve">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tabs>
                <w:tab w:val="left" w:pos="995"/>
              </w:tabs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High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 xml:space="preserve"> Medium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tabs>
                <w:tab w:val="left" w:pos="980"/>
              </w:tabs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Low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 xml:space="preserve"> 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9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Chemical Evaluation Sheets or SDSs are located in </w:t>
            </w:r>
            <w:r w:rsidRPr="0078639F">
              <w:rPr>
                <w:sz w:val="20"/>
                <w:szCs w:val="20"/>
              </w:rPr>
              <w:t>Attachment 2</w:t>
            </w:r>
            <w:r w:rsidRPr="006D6E16">
              <w:rPr>
                <w:sz w:val="20"/>
                <w:szCs w:val="20"/>
              </w:rPr>
              <w:t xml:space="preserve"> for known chemical hazards.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95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B63CF" w:rsidRPr="006D6E16" w:rsidRDefault="00EB63CF" w:rsidP="00214D3F">
            <w:pPr>
              <w:keepNext/>
              <w:widowControl/>
              <w:jc w:val="center"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Physical Hazards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keepNext/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Type of Physical Hazard: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Pr="006D6E16" w:rsidRDefault="00EB63CF" w:rsidP="00214D3F">
            <w:pPr>
              <w:keepNext/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Exposure Potential During Task: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tabs>
                <w:tab w:val="left" w:pos="1340"/>
                <w:tab w:val="left" w:pos="2960"/>
                <w:tab w:val="left" w:pos="4040"/>
                <w:tab w:val="left" w:pos="5480"/>
              </w:tabs>
              <w:rPr>
                <w:sz w:val="20"/>
                <w:szCs w:val="20"/>
              </w:rPr>
            </w:pPr>
            <w:r w:rsidRPr="00E32BE4">
              <w:rPr>
                <w:sz w:val="20"/>
                <w:szCs w:val="20"/>
              </w:rPr>
              <w:t>Overhead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 w:rsidRPr="00E32BE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t>Below grade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E32BE4">
              <w:rPr>
                <w:sz w:val="20"/>
                <w:szCs w:val="20"/>
              </w:rPr>
              <w:t>Slip/</w:t>
            </w:r>
            <w:r>
              <w:rPr>
                <w:sz w:val="20"/>
                <w:szCs w:val="20"/>
              </w:rPr>
              <w:t>t</w:t>
            </w:r>
            <w:r w:rsidRPr="00E32BE4">
              <w:rPr>
                <w:sz w:val="20"/>
                <w:szCs w:val="20"/>
              </w:rPr>
              <w:t>rip/fall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 w:rsidRPr="00E32BE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t>Burn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 w:rsidRPr="00E32BE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E32BE4">
              <w:rPr>
                <w:sz w:val="20"/>
                <w:szCs w:val="20"/>
              </w:rPr>
              <w:t>Puncture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 w:rsidRPr="00E32BE4">
              <w:rPr>
                <w:sz w:val="20"/>
                <w:szCs w:val="20"/>
              </w:rPr>
              <w:br/>
              <w:t>Cut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 w:rsidRPr="00E32BE4">
              <w:rPr>
                <w:sz w:val="20"/>
                <w:szCs w:val="20"/>
              </w:rPr>
              <w:tab/>
              <w:t>Splash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</w:t>
            </w:r>
            <w:r w:rsidRPr="00E32BE4">
              <w:rPr>
                <w:sz w:val="20"/>
                <w:szCs w:val="20"/>
              </w:rPr>
              <w:t>Noise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 w:rsidRPr="00E32BE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</w:t>
            </w:r>
            <w:r w:rsidRPr="00E32BE4">
              <w:rPr>
                <w:sz w:val="20"/>
                <w:szCs w:val="20"/>
              </w:rPr>
              <w:t>Heat stress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E32BE4">
              <w:rPr>
                <w:sz w:val="20"/>
                <w:szCs w:val="20"/>
              </w:rPr>
              <w:t xml:space="preserve">Cold stress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 w:rsidRPr="00E3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Excavation/trench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</w:t>
            </w:r>
            <w:r w:rsidRPr="00E32BE4">
              <w:rPr>
                <w:sz w:val="20"/>
                <w:szCs w:val="20"/>
              </w:rPr>
              <w:t xml:space="preserve">Electrocution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E32BE4">
              <w:rPr>
                <w:sz w:val="20"/>
                <w:szCs w:val="20"/>
              </w:rPr>
              <w:t>Traffic</w:t>
            </w:r>
            <w:r>
              <w:rPr>
                <w:sz w:val="20"/>
                <w:szCs w:val="20"/>
              </w:rPr>
              <w:t xml:space="preserve">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  <w:r w:rsidRPr="00E3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E32BE4">
              <w:rPr>
                <w:sz w:val="20"/>
                <w:szCs w:val="20"/>
              </w:rPr>
              <w:t xml:space="preserve">Other  </w:t>
            </w:r>
            <w:r w:rsidRPr="00E32BE4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2BE4">
              <w:rPr>
                <w:sz w:val="20"/>
                <w:szCs w:val="20"/>
              </w:rPr>
              <w:instrText xml:space="preserve"> FORMTEXT </w:instrText>
            </w:r>
            <w:r w:rsidRPr="00E32BE4">
              <w:rPr>
                <w:sz w:val="20"/>
                <w:szCs w:val="20"/>
              </w:rPr>
            </w:r>
            <w:r w:rsidRPr="00E32BE4">
              <w:rPr>
                <w:sz w:val="20"/>
                <w:szCs w:val="20"/>
              </w:rPr>
              <w:fldChar w:fldCharType="separate"/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noProof/>
                <w:sz w:val="20"/>
                <w:szCs w:val="20"/>
              </w:rPr>
              <w:t> </w:t>
            </w:r>
            <w:r w:rsidRPr="00E32BE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tabs>
                <w:tab w:val="left" w:pos="995"/>
              </w:tabs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High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 xml:space="preserve"> Medium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tabs>
                <w:tab w:val="left" w:pos="980"/>
              </w:tabs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Low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>Ionizing radiation</w:t>
            </w:r>
            <w:r w:rsidRPr="00420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0893">
              <w:rPr>
                <w:sz w:val="20"/>
                <w:szCs w:val="20"/>
              </w:rPr>
              <w:instrText xml:space="preserve"> FORMTEXT </w:instrText>
            </w:r>
            <w:r w:rsidRPr="00420893">
              <w:rPr>
                <w:sz w:val="20"/>
                <w:szCs w:val="20"/>
              </w:rPr>
            </w:r>
            <w:r w:rsidRPr="00420893">
              <w:rPr>
                <w:sz w:val="20"/>
                <w:szCs w:val="20"/>
              </w:rPr>
              <w:fldChar w:fldCharType="separate"/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ab/>
              <w:t>Alpha particles</w:t>
            </w:r>
            <w:r w:rsidRPr="00420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0893">
              <w:rPr>
                <w:sz w:val="20"/>
                <w:szCs w:val="20"/>
              </w:rPr>
              <w:instrText xml:space="preserve"> FORMTEXT </w:instrText>
            </w:r>
            <w:r w:rsidRPr="00420893">
              <w:rPr>
                <w:sz w:val="20"/>
                <w:szCs w:val="20"/>
              </w:rPr>
            </w:r>
            <w:r w:rsidRPr="00420893">
              <w:rPr>
                <w:sz w:val="20"/>
                <w:szCs w:val="20"/>
              </w:rPr>
              <w:fldChar w:fldCharType="separate"/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ab/>
            </w:r>
            <w:r w:rsidRPr="006D6E16">
              <w:rPr>
                <w:sz w:val="20"/>
                <w:szCs w:val="20"/>
              </w:rPr>
              <w:tab/>
              <w:t>Beta particles</w:t>
            </w:r>
            <w:r w:rsidRPr="00420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0893">
              <w:rPr>
                <w:sz w:val="20"/>
                <w:szCs w:val="20"/>
              </w:rPr>
              <w:instrText xml:space="preserve"> FORMTEXT </w:instrText>
            </w:r>
            <w:r w:rsidRPr="00420893">
              <w:rPr>
                <w:sz w:val="20"/>
                <w:szCs w:val="20"/>
              </w:rPr>
            </w:r>
            <w:r w:rsidRPr="00420893">
              <w:rPr>
                <w:sz w:val="20"/>
                <w:szCs w:val="20"/>
              </w:rPr>
              <w:fldChar w:fldCharType="separate"/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br/>
              <w:t>Gamma rays</w:t>
            </w:r>
            <w:r w:rsidRPr="00420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0893">
              <w:rPr>
                <w:sz w:val="20"/>
                <w:szCs w:val="20"/>
              </w:rPr>
              <w:instrText xml:space="preserve"> FORMTEXT </w:instrText>
            </w:r>
            <w:r w:rsidRPr="00420893">
              <w:rPr>
                <w:sz w:val="20"/>
                <w:szCs w:val="20"/>
              </w:rPr>
            </w:r>
            <w:r w:rsidRPr="00420893">
              <w:rPr>
                <w:sz w:val="20"/>
                <w:szCs w:val="20"/>
              </w:rPr>
              <w:fldChar w:fldCharType="separate"/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ab/>
            </w:r>
            <w:r w:rsidRPr="006D6E16">
              <w:rPr>
                <w:sz w:val="20"/>
                <w:szCs w:val="20"/>
              </w:rPr>
              <w:tab/>
              <w:t>Neutrons</w:t>
            </w:r>
            <w:r w:rsidRPr="00420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0893">
              <w:rPr>
                <w:sz w:val="20"/>
                <w:szCs w:val="20"/>
              </w:rPr>
              <w:instrText xml:space="preserve"> FORMTEXT </w:instrText>
            </w:r>
            <w:r w:rsidRPr="00420893">
              <w:rPr>
                <w:sz w:val="20"/>
                <w:szCs w:val="20"/>
              </w:rPr>
            </w:r>
            <w:r w:rsidRPr="00420893">
              <w:rPr>
                <w:sz w:val="20"/>
                <w:szCs w:val="20"/>
              </w:rPr>
              <w:fldChar w:fldCharType="separate"/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tabs>
                <w:tab w:val="left" w:pos="995"/>
              </w:tabs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High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 xml:space="preserve"> Medium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tabs>
                <w:tab w:val="left" w:pos="980"/>
              </w:tabs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Low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 xml:space="preserve"> 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>Confined space (hazards associated with PRCS entries will be addressed in a separate document)</w:t>
            </w:r>
            <w:r w:rsidRPr="00420893">
              <w:rPr>
                <w:sz w:val="20"/>
                <w:szCs w:val="20"/>
              </w:rPr>
              <w:t xml:space="preserve"> </w:t>
            </w:r>
            <w:r w:rsidRPr="00420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0893">
              <w:rPr>
                <w:sz w:val="20"/>
                <w:szCs w:val="20"/>
              </w:rPr>
              <w:instrText xml:space="preserve"> FORMTEXT </w:instrText>
            </w:r>
            <w:r w:rsidRPr="00420893">
              <w:rPr>
                <w:sz w:val="20"/>
                <w:szCs w:val="20"/>
              </w:rPr>
            </w:r>
            <w:r w:rsidRPr="00420893">
              <w:rPr>
                <w:sz w:val="20"/>
                <w:szCs w:val="20"/>
              </w:rPr>
              <w:fldChar w:fldCharType="separate"/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tabs>
                <w:tab w:val="left" w:pos="995"/>
              </w:tabs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High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 xml:space="preserve"> Medium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</w:p>
          <w:p w:rsidR="00EB63CF" w:rsidRPr="006D6E16" w:rsidRDefault="00EB63CF" w:rsidP="00214D3F">
            <w:pPr>
              <w:widowControl/>
              <w:tabs>
                <w:tab w:val="left" w:pos="980"/>
              </w:tabs>
              <w:rPr>
                <w:sz w:val="20"/>
                <w:szCs w:val="20"/>
              </w:rPr>
            </w:pPr>
            <w:r w:rsidRPr="006D6E16">
              <w:rPr>
                <w:sz w:val="20"/>
                <w:szCs w:val="20"/>
              </w:rPr>
              <w:t xml:space="preserve">Low </w:t>
            </w:r>
            <w:r w:rsidRPr="006D6E1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E16">
              <w:rPr>
                <w:sz w:val="20"/>
                <w:szCs w:val="20"/>
              </w:rPr>
              <w:instrText xml:space="preserve"> FORMTEXT </w:instrText>
            </w:r>
            <w:r w:rsidRPr="006D6E16">
              <w:rPr>
                <w:sz w:val="20"/>
                <w:szCs w:val="20"/>
              </w:rPr>
            </w:r>
            <w:r w:rsidRPr="006D6E16">
              <w:rPr>
                <w:sz w:val="20"/>
                <w:szCs w:val="20"/>
              </w:rPr>
              <w:fldChar w:fldCharType="separate"/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noProof/>
                <w:sz w:val="20"/>
                <w:szCs w:val="20"/>
              </w:rPr>
              <w:t> </w:t>
            </w:r>
            <w:r w:rsidRPr="006D6E16">
              <w:rPr>
                <w:sz w:val="20"/>
                <w:szCs w:val="20"/>
              </w:rPr>
              <w:fldChar w:fldCharType="end"/>
            </w:r>
            <w:r w:rsidRPr="006D6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N/A </w:t>
            </w:r>
            <w:r w:rsidRPr="00420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0893">
              <w:rPr>
                <w:sz w:val="20"/>
                <w:szCs w:val="20"/>
              </w:rPr>
              <w:instrText xml:space="preserve"> FORMTEXT </w:instrText>
            </w:r>
            <w:r w:rsidRPr="00420893">
              <w:rPr>
                <w:sz w:val="20"/>
                <w:szCs w:val="20"/>
              </w:rPr>
            </w:r>
            <w:r w:rsidRPr="00420893">
              <w:rPr>
                <w:sz w:val="20"/>
                <w:szCs w:val="20"/>
              </w:rPr>
              <w:fldChar w:fldCharType="separate"/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noProof/>
                <w:sz w:val="20"/>
                <w:szCs w:val="20"/>
              </w:rPr>
              <w:t> </w:t>
            </w:r>
            <w:r w:rsidRPr="00420893">
              <w:rPr>
                <w:sz w:val="20"/>
                <w:szCs w:val="20"/>
              </w:rPr>
              <w:fldChar w:fldCharType="end"/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95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B63CF" w:rsidRPr="006D6E16" w:rsidRDefault="00EB63CF" w:rsidP="00214D3F">
            <w:pPr>
              <w:keepNext/>
              <w:widowControl/>
              <w:jc w:val="center"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Control Measures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95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EB63CF" w:rsidRPr="006D6E16" w:rsidRDefault="00EB63CF" w:rsidP="00214D3F">
            <w:pPr>
              <w:keepNext/>
              <w:widowControl/>
              <w:rPr>
                <w:bCs/>
                <w:color w:val="000000"/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 xml:space="preserve">Engineering Controls: </w:t>
            </w:r>
            <w:r w:rsidRPr="006D6E16">
              <w:rPr>
                <w:bCs/>
                <w:sz w:val="20"/>
                <w:szCs w:val="20"/>
              </w:rPr>
              <w:t>(list engineering controls necessary for this task)</w:t>
            </w:r>
            <w:r w:rsidRPr="006D6E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EB63CF" w:rsidRPr="006D6E16" w:rsidRDefault="00EB63CF" w:rsidP="00214D3F">
            <w:pPr>
              <w:keepNext/>
              <w:widowControl/>
              <w:rPr>
                <w:sz w:val="20"/>
                <w:szCs w:val="20"/>
              </w:rPr>
            </w:pP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9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EB63CF" w:rsidRPr="006D6E16" w:rsidRDefault="00EB63CF" w:rsidP="00214D3F">
            <w:pPr>
              <w:keepNext/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 xml:space="preserve">Work Practices: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D6E16">
              <w:rPr>
                <w:sz w:val="20"/>
                <w:szCs w:val="20"/>
              </w:rPr>
              <w:t>describe those work practices specific to this task</w:t>
            </w:r>
            <w:r>
              <w:rPr>
                <w:sz w:val="20"/>
                <w:szCs w:val="20"/>
              </w:rPr>
              <w:t xml:space="preserve"> [e.g., medical monitoring])</w:t>
            </w:r>
          </w:p>
          <w:p w:rsidR="00EB63CF" w:rsidRPr="006D6E16" w:rsidRDefault="00EB63CF" w:rsidP="00214D3F">
            <w:pPr>
              <w:keepNext/>
              <w:widowControl/>
              <w:rPr>
                <w:sz w:val="20"/>
                <w:szCs w:val="20"/>
              </w:rPr>
            </w:pP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95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PPE:</w:t>
            </w:r>
            <w:r w:rsidRPr="006D6E16">
              <w:rPr>
                <w:sz w:val="20"/>
                <w:szCs w:val="20"/>
              </w:rPr>
              <w:t xml:space="preserve"> (list PPE necessary for this task)</w:t>
            </w:r>
          </w:p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Workers Role: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PPE Level: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/>
                <w:bCs/>
                <w:sz w:val="20"/>
                <w:szCs w:val="20"/>
              </w:rPr>
              <w:t>Modifications Allowed:</w:t>
            </w:r>
          </w:p>
        </w:tc>
      </w:tr>
      <w:tr w:rsidR="00EB63CF" w:rsidRPr="006D6E16" w:rsidTr="00214D3F">
        <w:trPr>
          <w:cantSplit/>
          <w:jc w:val="center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CF" w:rsidRPr="006D6E16" w:rsidRDefault="00EB63CF" w:rsidP="00214D3F">
            <w:pPr>
              <w:widowControl/>
              <w:rPr>
                <w:sz w:val="20"/>
                <w:szCs w:val="20"/>
              </w:rPr>
            </w:pPr>
            <w:r w:rsidRPr="006D6E1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6E16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D6E16">
              <w:rPr>
                <w:bCs/>
                <w:color w:val="000000"/>
                <w:sz w:val="20"/>
                <w:szCs w:val="20"/>
              </w:rPr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6D6E16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B63CF" w:rsidRPr="00214570" w:rsidRDefault="00EB63CF" w:rsidP="00EB63CF">
      <w:pPr>
        <w:keepNext/>
        <w:widowControl/>
        <w:rPr>
          <w:b/>
          <w:color w:val="000000"/>
        </w:rPr>
      </w:pPr>
    </w:p>
    <w:p w:rsidR="00EB63CF" w:rsidRPr="00214570" w:rsidRDefault="00EB63CF" w:rsidP="00EB63CF">
      <w:pPr>
        <w:widowControl/>
        <w:rPr>
          <w:b/>
        </w:rPr>
      </w:pPr>
      <w:r w:rsidRPr="00214570">
        <w:rPr>
          <w:b/>
        </w:rPr>
        <w:t>G. EPA SOPs</w:t>
      </w:r>
    </w:p>
    <w:p w:rsidR="00EB63CF" w:rsidRDefault="00EB63CF" w:rsidP="00EB63CF">
      <w:pPr>
        <w:widowControl/>
      </w:pPr>
    </w:p>
    <w:p w:rsidR="00EB63CF" w:rsidRDefault="00EB63CF" w:rsidP="00EB63CF">
      <w:pPr>
        <w:widowControl/>
      </w:pPr>
      <w:r>
        <w:t>EPA has developed SOPs for specific work tasks and emergency responder’s health and safety. SOPs containing specific information regarding tasks anticipated at removal sites are linked below.</w:t>
      </w:r>
    </w:p>
    <w:p w:rsidR="00EB63CF" w:rsidRDefault="00EB63CF" w:rsidP="00EB63CF">
      <w:pPr>
        <w:widowControl/>
      </w:pPr>
    </w:p>
    <w:p w:rsidR="00EB63CF" w:rsidRPr="0055748C" w:rsidRDefault="00EB63CF" w:rsidP="00EB63CF">
      <w:pPr>
        <w:widowControl/>
        <w:ind w:left="540" w:hanging="540"/>
        <w:rPr>
          <w:bCs/>
        </w:rPr>
      </w:pPr>
      <w:hyperlink r:id="rId5" w:history="1">
        <w:r w:rsidRPr="002857BC">
          <w:rPr>
            <w:rStyle w:val="Hyperlink"/>
            <w:bCs/>
          </w:rPr>
          <w:t>http://www.epaosc.org/_HealthSafetyManual/manual-index.htm</w:t>
        </w:r>
      </w:hyperlink>
    </w:p>
    <w:p w:rsidR="00EB63CF" w:rsidRPr="0055748C" w:rsidRDefault="00EB63CF" w:rsidP="00EB63CF">
      <w:pPr>
        <w:widowControl/>
        <w:ind w:left="540" w:hanging="540"/>
        <w:rPr>
          <w:bCs/>
        </w:rPr>
      </w:pPr>
      <w:hyperlink r:id="rId6" w:history="1">
        <w:r w:rsidRPr="0055748C">
          <w:rPr>
            <w:rStyle w:val="Hyperlink"/>
            <w:bCs/>
          </w:rPr>
          <w:t>http://intranet.epa.gov/oeca/oc/campd/inspector/health/1440_1.pdf</w:t>
        </w:r>
      </w:hyperlink>
    </w:p>
    <w:p w:rsidR="00EB63CF" w:rsidRPr="002E7F15" w:rsidRDefault="00EB63CF" w:rsidP="00EB63CF">
      <w:pPr>
        <w:rPr>
          <w:rStyle w:val="Hyperlink"/>
          <w:bCs/>
        </w:rPr>
      </w:pPr>
      <w:hyperlink r:id="rId7" w:tgtFrame="_blank" w:history="1">
        <w:r w:rsidRPr="002E7F15">
          <w:rPr>
            <w:rStyle w:val="Hyperlink"/>
            <w:bCs/>
          </w:rPr>
          <w:t>http://intranet.epa.gov/ohr/rmpolicy/ads/orders/1440_2.pdf</w:t>
        </w:r>
      </w:hyperlink>
    </w:p>
    <w:p w:rsidR="00EB63CF" w:rsidRPr="002E7F15" w:rsidRDefault="00EB63CF" w:rsidP="00EB63CF">
      <w:pPr>
        <w:rPr>
          <w:rStyle w:val="Hyperlink"/>
          <w:bCs/>
        </w:rPr>
      </w:pPr>
      <w:hyperlink r:id="rId8" w:tgtFrame="_blank" w:history="1">
        <w:r w:rsidRPr="002E7F15">
          <w:rPr>
            <w:rStyle w:val="Hyperlink"/>
            <w:bCs/>
          </w:rPr>
          <w:t>http://intranet.epa.gov/shemd/content/epa_1460_1_508.pdf</w:t>
        </w:r>
      </w:hyperlink>
    </w:p>
    <w:p w:rsidR="00EB63CF" w:rsidRPr="0055748C" w:rsidRDefault="00EB63CF" w:rsidP="00EB63CF">
      <w:pPr>
        <w:widowControl/>
        <w:ind w:left="540" w:hanging="540"/>
        <w:rPr>
          <w:bCs/>
        </w:rPr>
      </w:pPr>
      <w:hyperlink r:id="rId9" w:history="1">
        <w:r w:rsidRPr="009313DF">
          <w:rPr>
            <w:rStyle w:val="Hyperlink"/>
            <w:bCs/>
          </w:rPr>
          <w:t>http://intranet.epa.gov/shemd/content/epa_4800_1.pdf</w:t>
        </w:r>
      </w:hyperlink>
    </w:p>
    <w:p w:rsidR="00EB63CF" w:rsidRPr="0055748C" w:rsidRDefault="00EB63CF" w:rsidP="00EB63CF">
      <w:pPr>
        <w:widowControl/>
        <w:rPr>
          <w:bCs/>
        </w:rPr>
      </w:pPr>
      <w:hyperlink r:id="rId10" w:history="1">
        <w:r w:rsidRPr="0055748C">
          <w:rPr>
            <w:rStyle w:val="Hyperlink"/>
            <w:bCs/>
          </w:rPr>
          <w:t>http://intranet.epa.gov/oswer/workforce/health_and_security/hsSopDoc.pdf</w:t>
        </w:r>
      </w:hyperlink>
    </w:p>
    <w:p w:rsidR="00EB63CF" w:rsidRDefault="00EB63CF" w:rsidP="00EB63CF">
      <w:pPr>
        <w:widowControl/>
      </w:pPr>
    </w:p>
    <w:p w:rsidR="00EB63CF" w:rsidRDefault="00EB63CF" w:rsidP="00EB63CF">
      <w:pPr>
        <w:widowControl/>
        <w:jc w:val="center"/>
        <w:rPr>
          <w:b/>
          <w:sz w:val="28"/>
          <w:szCs w:val="28"/>
        </w:rPr>
      </w:pPr>
      <w:r>
        <w:br w:type="page"/>
      </w:r>
      <w:r w:rsidRPr="00D84F27">
        <w:rPr>
          <w:b/>
          <w:sz w:val="28"/>
          <w:szCs w:val="28"/>
        </w:rPr>
        <w:lastRenderedPageBreak/>
        <w:t>ATTACHMENT #</w:t>
      </w:r>
      <w:r>
        <w:rPr>
          <w:b/>
          <w:sz w:val="28"/>
          <w:szCs w:val="28"/>
        </w:rPr>
        <w:t>1</w:t>
      </w:r>
    </w:p>
    <w:p w:rsidR="00EB63CF" w:rsidRPr="00013CC0" w:rsidRDefault="00EB63CF" w:rsidP="00EB63CF">
      <w:pPr>
        <w:widowControl/>
        <w:jc w:val="center"/>
        <w:rPr>
          <w:sz w:val="28"/>
          <w:szCs w:val="28"/>
        </w:rPr>
      </w:pPr>
      <w:r w:rsidRPr="00013CC0">
        <w:rPr>
          <w:sz w:val="28"/>
          <w:szCs w:val="28"/>
        </w:rPr>
        <w:t>Site JHAs</w:t>
      </w:r>
    </w:p>
    <w:p w:rsidR="00EB63CF" w:rsidRDefault="00EB63CF" w:rsidP="00EB63CF">
      <w:pPr>
        <w:widowControl/>
        <w:jc w:val="center"/>
        <w:rPr>
          <w:b/>
          <w:sz w:val="28"/>
          <w:szCs w:val="28"/>
        </w:rPr>
      </w:pPr>
    </w:p>
    <w:p w:rsidR="00EB63CF" w:rsidRDefault="00EB63CF" w:rsidP="00EB63CF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84F27">
        <w:rPr>
          <w:b/>
          <w:sz w:val="28"/>
          <w:szCs w:val="28"/>
        </w:rPr>
        <w:lastRenderedPageBreak/>
        <w:t>ATTACHMENT #</w:t>
      </w:r>
      <w:r>
        <w:rPr>
          <w:b/>
          <w:sz w:val="28"/>
          <w:szCs w:val="28"/>
        </w:rPr>
        <w:t>2</w:t>
      </w:r>
    </w:p>
    <w:p w:rsidR="00341CFA" w:rsidRDefault="00EB63CF" w:rsidP="00EB63CF">
      <w:pPr>
        <w:jc w:val="center"/>
      </w:pPr>
      <w:bookmarkStart w:id="7" w:name="_GoBack"/>
      <w:r w:rsidRPr="00013CC0">
        <w:rPr>
          <w:sz w:val="28"/>
          <w:szCs w:val="28"/>
        </w:rPr>
        <w:t>SDS</w:t>
      </w:r>
      <w:bookmarkEnd w:id="7"/>
    </w:p>
    <w:sectPr w:rsidR="0034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278F3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7F82AC2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14626F6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09433F6"/>
    <w:lvl w:ilvl="0">
      <w:start w:val="1"/>
      <w:numFmt w:val="bullet"/>
      <w:pStyle w:val="ListBullet2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270CEF0"/>
    <w:lvl w:ilvl="0">
      <w:start w:val="1"/>
      <w:numFmt w:val="decimal"/>
      <w:pStyle w:val="ListNumber"/>
      <w:lvlText w:val="%1."/>
      <w:lvlJc w:val="left"/>
      <w:pPr>
        <w:tabs>
          <w:tab w:val="num" w:pos="378"/>
        </w:tabs>
        <w:ind w:left="378" w:hanging="288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D2EA1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00000023"/>
    <w:multiLevelType w:val="multilevel"/>
    <w:tmpl w:val="62D033D4"/>
    <w:name w:val="AutoList8"/>
    <w:lvl w:ilvl="0">
      <w:start w:val="1"/>
      <w:numFmt w:val="decimal"/>
      <w:pStyle w:val="Tabletext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5E309CB"/>
    <w:multiLevelType w:val="hybridMultilevel"/>
    <w:tmpl w:val="A1C6C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572E27"/>
    <w:multiLevelType w:val="hybridMultilevel"/>
    <w:tmpl w:val="A6F44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655A2B"/>
    <w:multiLevelType w:val="hybridMultilevel"/>
    <w:tmpl w:val="F6B67056"/>
    <w:lvl w:ilvl="0" w:tplc="313AD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901857"/>
    <w:multiLevelType w:val="hybridMultilevel"/>
    <w:tmpl w:val="EC10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FF38F4"/>
    <w:multiLevelType w:val="hybridMultilevel"/>
    <w:tmpl w:val="32E849D6"/>
    <w:lvl w:ilvl="0" w:tplc="435EF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433AE"/>
    <w:multiLevelType w:val="hybridMultilevel"/>
    <w:tmpl w:val="AA88B3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E92845"/>
    <w:multiLevelType w:val="multilevel"/>
    <w:tmpl w:val="42BC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0A065D"/>
    <w:multiLevelType w:val="hybridMultilevel"/>
    <w:tmpl w:val="6F020160"/>
    <w:lvl w:ilvl="0" w:tplc="BD980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26D20"/>
    <w:multiLevelType w:val="hybridMultilevel"/>
    <w:tmpl w:val="46A6DBE8"/>
    <w:lvl w:ilvl="0" w:tplc="435EF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081CF5"/>
    <w:multiLevelType w:val="hybridMultilevel"/>
    <w:tmpl w:val="07E8A05C"/>
    <w:lvl w:ilvl="0" w:tplc="7E84F798">
      <w:start w:val="1"/>
      <w:numFmt w:val="bullet"/>
      <w:pStyle w:val="BulletsinTabl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17105"/>
    <w:multiLevelType w:val="hybridMultilevel"/>
    <w:tmpl w:val="CAD87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37B"/>
    <w:multiLevelType w:val="hybridMultilevel"/>
    <w:tmpl w:val="E2547116"/>
    <w:lvl w:ilvl="0" w:tplc="B9101A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E545B"/>
    <w:multiLevelType w:val="hybridMultilevel"/>
    <w:tmpl w:val="BAE6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539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C4A5D"/>
    <w:multiLevelType w:val="hybridMultilevel"/>
    <w:tmpl w:val="FE6E555C"/>
    <w:lvl w:ilvl="0" w:tplc="E9C0ED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4292A"/>
    <w:multiLevelType w:val="hybridMultilevel"/>
    <w:tmpl w:val="611E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347CD"/>
    <w:multiLevelType w:val="hybridMultilevel"/>
    <w:tmpl w:val="F6B67056"/>
    <w:lvl w:ilvl="0" w:tplc="313AD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690CA7"/>
    <w:multiLevelType w:val="hybridMultilevel"/>
    <w:tmpl w:val="4D344AAA"/>
    <w:lvl w:ilvl="0" w:tplc="8528C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A0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707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43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CA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BA2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A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0C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B0D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B550F"/>
    <w:multiLevelType w:val="hybridMultilevel"/>
    <w:tmpl w:val="D7964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05A5"/>
    <w:multiLevelType w:val="hybridMultilevel"/>
    <w:tmpl w:val="635E7FE6"/>
    <w:lvl w:ilvl="0" w:tplc="BD3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03AF0"/>
    <w:multiLevelType w:val="hybridMultilevel"/>
    <w:tmpl w:val="A372B79C"/>
    <w:lvl w:ilvl="0" w:tplc="04090001">
      <w:start w:val="1"/>
      <w:numFmt w:val="bullet"/>
      <w:pStyle w:val="BulletLeaf"/>
      <w:lvlText w:val="$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229"/>
    <w:multiLevelType w:val="hybridMultilevel"/>
    <w:tmpl w:val="631A78B0"/>
    <w:lvl w:ilvl="0" w:tplc="0938E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1214"/>
    <w:multiLevelType w:val="hybridMultilevel"/>
    <w:tmpl w:val="9B801326"/>
    <w:lvl w:ilvl="0" w:tplc="BD980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5424"/>
    <w:multiLevelType w:val="hybridMultilevel"/>
    <w:tmpl w:val="47829454"/>
    <w:lvl w:ilvl="0" w:tplc="FD287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B1335"/>
    <w:multiLevelType w:val="hybridMultilevel"/>
    <w:tmpl w:val="F3AA632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8F430AA"/>
    <w:multiLevelType w:val="hybridMultilevel"/>
    <w:tmpl w:val="665A1E12"/>
    <w:lvl w:ilvl="0" w:tplc="BD980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2944"/>
    <w:multiLevelType w:val="hybridMultilevel"/>
    <w:tmpl w:val="82102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313A1"/>
    <w:multiLevelType w:val="hybridMultilevel"/>
    <w:tmpl w:val="287A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06BB8"/>
    <w:multiLevelType w:val="hybridMultilevel"/>
    <w:tmpl w:val="7A92C28C"/>
    <w:lvl w:ilvl="0" w:tplc="1826E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53DD7"/>
    <w:multiLevelType w:val="hybridMultilevel"/>
    <w:tmpl w:val="7960DB06"/>
    <w:lvl w:ilvl="0" w:tplc="9C644FCE">
      <w:start w:val="1"/>
      <w:numFmt w:val="decimal"/>
      <w:pStyle w:val="Referenc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03810"/>
    <w:multiLevelType w:val="hybridMultilevel"/>
    <w:tmpl w:val="D65E4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4566FB"/>
    <w:multiLevelType w:val="hybridMultilevel"/>
    <w:tmpl w:val="A1361CBC"/>
    <w:lvl w:ilvl="0" w:tplc="5D1C8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6099F"/>
    <w:multiLevelType w:val="multilevel"/>
    <w:tmpl w:val="A474711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/>
        <w:vertAlign w:val="baseline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pStyle w:val="Heading8"/>
      <w:suff w:val="nothing"/>
      <w:lvlText w:val="%8"/>
      <w:lvlJc w:val="left"/>
      <w:pPr>
        <w:ind w:left="351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/>
        <w:vertAlign w:val="baseline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5D369DC"/>
    <w:multiLevelType w:val="hybridMultilevel"/>
    <w:tmpl w:val="DC402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8235E8"/>
    <w:multiLevelType w:val="hybridMultilevel"/>
    <w:tmpl w:val="76E0DAE4"/>
    <w:lvl w:ilvl="0" w:tplc="CF429728">
      <w:start w:val="1"/>
      <w:numFmt w:val="bullet"/>
      <w:pStyle w:val="ListBulletdash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898C4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3AA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C1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8B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7A6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ED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A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60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D4CE9"/>
    <w:multiLevelType w:val="hybridMultilevel"/>
    <w:tmpl w:val="8B0E1E14"/>
    <w:lvl w:ilvl="0" w:tplc="B714E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82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4E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EA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24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0E7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0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A8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DA6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8"/>
  </w:num>
  <w:num w:numId="4">
    <w:abstractNumId w:val="3"/>
  </w:num>
  <w:num w:numId="5">
    <w:abstractNumId w:val="4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29"/>
  </w:num>
  <w:num w:numId="11">
    <w:abstractNumId w:val="41"/>
  </w:num>
  <w:num w:numId="12">
    <w:abstractNumId w:val="44"/>
  </w:num>
  <w:num w:numId="13">
    <w:abstractNumId w:val="27"/>
  </w:num>
  <w:num w:numId="14">
    <w:abstractNumId w:val="25"/>
  </w:num>
  <w:num w:numId="15">
    <w:abstractNumId w:val="17"/>
  </w:num>
  <w:num w:numId="16">
    <w:abstractNumId w:val="40"/>
  </w:num>
  <w:num w:numId="17">
    <w:abstractNumId w:val="11"/>
  </w:num>
  <w:num w:numId="18">
    <w:abstractNumId w:val="15"/>
  </w:num>
  <w:num w:numId="19">
    <w:abstractNumId w:val="26"/>
  </w:num>
  <w:num w:numId="20">
    <w:abstractNumId w:val="8"/>
  </w:num>
  <w:num w:numId="21">
    <w:abstractNumId w:val="37"/>
  </w:num>
  <w:num w:numId="22">
    <w:abstractNumId w:val="31"/>
  </w:num>
  <w:num w:numId="23">
    <w:abstractNumId w:val="16"/>
  </w:num>
  <w:num w:numId="24">
    <w:abstractNumId w:val="0"/>
  </w:num>
  <w:num w:numId="25">
    <w:abstractNumId w:val="38"/>
  </w:num>
  <w:num w:numId="26">
    <w:abstractNumId w:val="24"/>
  </w:num>
  <w:num w:numId="27">
    <w:abstractNumId w:val="9"/>
  </w:num>
  <w:num w:numId="28">
    <w:abstractNumId w:val="12"/>
  </w:num>
  <w:num w:numId="29">
    <w:abstractNumId w:val="33"/>
  </w:num>
  <w:num w:numId="30">
    <w:abstractNumId w:val="22"/>
  </w:num>
  <w:num w:numId="31">
    <w:abstractNumId w:val="35"/>
  </w:num>
  <w:num w:numId="32">
    <w:abstractNumId w:val="13"/>
  </w:num>
  <w:num w:numId="33">
    <w:abstractNumId w:val="39"/>
  </w:num>
  <w:num w:numId="34">
    <w:abstractNumId w:val="7"/>
  </w:num>
  <w:num w:numId="35">
    <w:abstractNumId w:val="10"/>
  </w:num>
  <w:num w:numId="36">
    <w:abstractNumId w:val="42"/>
  </w:num>
  <w:num w:numId="37">
    <w:abstractNumId w:val="14"/>
  </w:num>
  <w:num w:numId="38">
    <w:abstractNumId w:val="30"/>
  </w:num>
  <w:num w:numId="39">
    <w:abstractNumId w:val="34"/>
  </w:num>
  <w:num w:numId="40">
    <w:abstractNumId w:val="32"/>
  </w:num>
  <w:num w:numId="41">
    <w:abstractNumId w:val="21"/>
  </w:num>
  <w:num w:numId="42">
    <w:abstractNumId w:val="18"/>
  </w:num>
  <w:num w:numId="43">
    <w:abstractNumId w:val="36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CF"/>
    <w:rsid w:val="00341CFA"/>
    <w:rsid w:val="00E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287FE-AF27-4EE6-B45F-166E8F68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paragraph" w:styleId="Heading1">
    <w:name w:val="heading 1"/>
    <w:basedOn w:val="Header"/>
    <w:next w:val="Normal"/>
    <w:link w:val="Heading1Char"/>
    <w:qFormat/>
    <w:rsid w:val="00EB63CF"/>
    <w:pPr>
      <w:jc w:val="center"/>
      <w:outlineLvl w:val="0"/>
    </w:pPr>
    <w:rPr>
      <w:b/>
      <w:caps/>
      <w:sz w:val="40"/>
    </w:rPr>
  </w:style>
  <w:style w:type="paragraph" w:styleId="Heading2">
    <w:name w:val="heading 2"/>
    <w:basedOn w:val="Normal"/>
    <w:next w:val="Normal"/>
    <w:link w:val="Heading2Char"/>
    <w:qFormat/>
    <w:rsid w:val="00EB63CF"/>
    <w:pPr>
      <w:keepNext/>
      <w:widowControl/>
      <w:autoSpaceDE/>
      <w:autoSpaceDN/>
      <w:adjustRightInd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B63CF"/>
    <w:pPr>
      <w:keepNext/>
      <w:widowControl/>
      <w:autoSpaceDE/>
      <w:autoSpaceDN/>
      <w:adjustRightInd/>
      <w:ind w:left="720" w:hanging="7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EB63CF"/>
    <w:pPr>
      <w:keepNext/>
      <w:widowControl/>
      <w:autoSpaceDE/>
      <w:autoSpaceDN/>
      <w:adjustRightInd/>
      <w:ind w:left="720" w:hanging="7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EB6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63CF"/>
    <w:pPr>
      <w:widowControl/>
      <w:autoSpaceDE/>
      <w:autoSpaceDN/>
      <w:adjustRightInd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B63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B63CF"/>
    <w:pPr>
      <w:widowControl/>
      <w:numPr>
        <w:ilvl w:val="7"/>
        <w:numId w:val="11"/>
      </w:numPr>
      <w:autoSpaceDE/>
      <w:autoSpaceDN/>
      <w:adjustRightInd/>
      <w:jc w:val="center"/>
      <w:outlineLvl w:val="7"/>
    </w:pPr>
    <w:rPr>
      <w:b/>
      <w:i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EB63CF"/>
    <w:pPr>
      <w:jc w:val="center"/>
      <w:outlineLvl w:val="8"/>
    </w:pPr>
    <w:rPr>
      <w:rFonts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3CF"/>
    <w:rPr>
      <w:rFonts w:ascii="Times New Roman" w:eastAsia="MS Mincho" w:hAnsi="Times New Roman" w:cs="Times New Roman"/>
      <w:b/>
      <w:caps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EB63CF"/>
    <w:rPr>
      <w:rFonts w:ascii="Times New Roman" w:eastAsia="MS Mincho" w:hAnsi="Times New Roman" w:cs="Arial"/>
      <w:b/>
      <w:bCs/>
      <w:iCs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B63CF"/>
    <w:rPr>
      <w:rFonts w:ascii="Times New Roman" w:eastAsia="MS Mincho" w:hAnsi="Times New Roman" w:cs="Arial"/>
      <w:b/>
      <w:bCs/>
      <w:i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EB63CF"/>
    <w:rPr>
      <w:rFonts w:ascii="Times New Roman" w:eastAsia="MS Mincho" w:hAnsi="Times New Roman" w:cs="Times New Roman"/>
      <w:bCs/>
      <w:i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EB63CF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EB63CF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EB63CF"/>
    <w:rPr>
      <w:rFonts w:ascii="Times New Roman" w:eastAsia="MS Mincho" w:hAnsi="Times New Roman" w:cs="Times New Roman"/>
      <w:lang w:eastAsia="ja-JP"/>
    </w:rPr>
  </w:style>
  <w:style w:type="character" w:customStyle="1" w:styleId="Heading8Char">
    <w:name w:val="Heading 8 Char"/>
    <w:basedOn w:val="DefaultParagraphFont"/>
    <w:link w:val="Heading8"/>
    <w:rsid w:val="00EB63CF"/>
    <w:rPr>
      <w:rFonts w:ascii="Times New Roman" w:eastAsia="MS Mincho" w:hAnsi="Times New Roman" w:cs="Times New Roman"/>
      <w:b/>
      <w:iCs/>
      <w:sz w:val="40"/>
      <w:szCs w:val="40"/>
      <w:lang w:eastAsia="ja-JP"/>
    </w:rPr>
  </w:style>
  <w:style w:type="character" w:customStyle="1" w:styleId="Heading9Char">
    <w:name w:val="Heading 9 Char"/>
    <w:basedOn w:val="DefaultParagraphFont"/>
    <w:link w:val="Heading9"/>
    <w:rsid w:val="00EB63CF"/>
    <w:rPr>
      <w:rFonts w:ascii="Times New Roman" w:eastAsia="MS Mincho" w:hAnsi="Times New Roman" w:cs="Arial"/>
      <w:b/>
      <w:sz w:val="40"/>
      <w:lang w:eastAsia="ja-JP"/>
    </w:rPr>
  </w:style>
  <w:style w:type="character" w:customStyle="1" w:styleId="Hypertext">
    <w:name w:val="Hypertext"/>
    <w:semiHidden/>
    <w:rsid w:val="00EB63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EB63CF"/>
    <w:pPr>
      <w:widowControl/>
      <w:tabs>
        <w:tab w:val="left" w:pos="720"/>
        <w:tab w:val="right" w:leader="dot" w:pos="9360"/>
      </w:tabs>
      <w:autoSpaceDE/>
      <w:autoSpaceDN/>
      <w:adjustRightInd/>
      <w:spacing w:before="240"/>
      <w:ind w:left="720" w:right="245" w:hanging="72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B63CF"/>
    <w:pPr>
      <w:widowControl/>
      <w:tabs>
        <w:tab w:val="left" w:pos="1440"/>
        <w:tab w:val="right" w:leader="dot" w:pos="9360"/>
      </w:tabs>
      <w:autoSpaceDE/>
      <w:autoSpaceDN/>
      <w:adjustRightInd/>
      <w:ind w:left="1440" w:right="245" w:hanging="720"/>
    </w:pPr>
    <w:rPr>
      <w:szCs w:val="24"/>
    </w:rPr>
  </w:style>
  <w:style w:type="paragraph" w:styleId="TOC3">
    <w:name w:val="toc 3"/>
    <w:basedOn w:val="Normal"/>
    <w:next w:val="Normal"/>
    <w:autoRedefine/>
    <w:uiPriority w:val="39"/>
    <w:rsid w:val="00EB63CF"/>
    <w:pPr>
      <w:widowControl/>
      <w:tabs>
        <w:tab w:val="left" w:pos="2160"/>
        <w:tab w:val="right" w:leader="dot" w:pos="9360"/>
      </w:tabs>
      <w:autoSpaceDE/>
      <w:autoSpaceDN/>
      <w:adjustRightInd/>
      <w:ind w:left="2160" w:right="360" w:hanging="720"/>
    </w:pPr>
    <w:rPr>
      <w:szCs w:val="24"/>
    </w:rPr>
  </w:style>
  <w:style w:type="paragraph" w:styleId="TOC4">
    <w:name w:val="toc 4"/>
    <w:basedOn w:val="Normal"/>
    <w:next w:val="Normal"/>
    <w:autoRedefine/>
    <w:rsid w:val="00EB63CF"/>
    <w:pPr>
      <w:widowControl/>
      <w:tabs>
        <w:tab w:val="left" w:pos="2880"/>
        <w:tab w:val="right" w:leader="dot" w:pos="9360"/>
      </w:tabs>
      <w:autoSpaceDE/>
      <w:autoSpaceDN/>
      <w:adjustRightInd/>
      <w:ind w:left="2880" w:right="240" w:hanging="720"/>
    </w:pPr>
    <w:rPr>
      <w:szCs w:val="24"/>
    </w:rPr>
  </w:style>
  <w:style w:type="paragraph" w:customStyle="1" w:styleId="Level1">
    <w:name w:val="Level 1"/>
    <w:link w:val="Level1Char"/>
    <w:semiHidden/>
    <w:rsid w:val="00EB63C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EB63CF"/>
    <w:pPr>
      <w:widowControl/>
    </w:pPr>
  </w:style>
  <w:style w:type="character" w:styleId="Hyperlink">
    <w:name w:val="Hyperlink"/>
    <w:uiPriority w:val="99"/>
    <w:rsid w:val="00EB63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63CF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3CF"/>
    <w:rPr>
      <w:rFonts w:ascii="Tahoma" w:eastAsia="MS Mincho" w:hAnsi="Tahoma" w:cs="Wingdings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EB6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63CF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rsid w:val="00EB6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63CF"/>
    <w:rPr>
      <w:rFonts w:ascii="Times New Roman" w:eastAsia="MS Mincho" w:hAnsi="Times New Roman" w:cs="Times New Roman"/>
      <w:lang w:eastAsia="ja-JP"/>
    </w:rPr>
  </w:style>
  <w:style w:type="character" w:styleId="PageNumber">
    <w:name w:val="page number"/>
    <w:basedOn w:val="DefaultParagraphFont"/>
    <w:rsid w:val="00EB63CF"/>
  </w:style>
  <w:style w:type="character" w:styleId="FollowedHyperlink">
    <w:name w:val="FollowedHyperlink"/>
    <w:rsid w:val="00EB63CF"/>
    <w:rPr>
      <w:color w:val="606420"/>
      <w:u w:val="single"/>
    </w:rPr>
  </w:style>
  <w:style w:type="character" w:styleId="CommentReference">
    <w:name w:val="annotation reference"/>
    <w:semiHidden/>
    <w:rsid w:val="00EB63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6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63C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B6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63CF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Strong">
    <w:name w:val="Strong"/>
    <w:qFormat/>
    <w:rsid w:val="00EB63CF"/>
    <w:rPr>
      <w:b/>
      <w:bCs/>
    </w:rPr>
  </w:style>
  <w:style w:type="paragraph" w:styleId="ListParagraph">
    <w:name w:val="List Paragraph"/>
    <w:basedOn w:val="Normal"/>
    <w:uiPriority w:val="34"/>
    <w:qFormat/>
    <w:rsid w:val="00EB63CF"/>
    <w:pPr>
      <w:ind w:left="720"/>
    </w:pPr>
  </w:style>
  <w:style w:type="paragraph" w:styleId="ListNumber">
    <w:name w:val="List Number"/>
    <w:basedOn w:val="Normal"/>
    <w:rsid w:val="00EB63CF"/>
    <w:pPr>
      <w:numPr>
        <w:numId w:val="6"/>
      </w:numPr>
      <w:tabs>
        <w:tab w:val="clear" w:pos="378"/>
        <w:tab w:val="num" w:pos="288"/>
      </w:tabs>
      <w:ind w:left="288"/>
    </w:pPr>
    <w:rPr>
      <w:sz w:val="18"/>
    </w:rPr>
  </w:style>
  <w:style w:type="character" w:customStyle="1" w:styleId="texhtml">
    <w:name w:val="texhtml"/>
    <w:basedOn w:val="DefaultParagraphFont"/>
    <w:rsid w:val="00EB63CF"/>
  </w:style>
  <w:style w:type="character" w:customStyle="1" w:styleId="BodyTextChar">
    <w:name w:val="Body Text Char"/>
    <w:rsid w:val="00EB63CF"/>
    <w:rPr>
      <w:rFonts w:eastAsia="MS Mincho"/>
      <w:noProof w:val="0"/>
      <w:sz w:val="22"/>
      <w:szCs w:val="24"/>
      <w:lang w:val="en-US" w:eastAsia="ja-JP" w:bidi="ar-SA"/>
    </w:rPr>
  </w:style>
  <w:style w:type="paragraph" w:styleId="BodyText3">
    <w:name w:val="Body Text 3"/>
    <w:basedOn w:val="Normal"/>
    <w:link w:val="BodyText3Char"/>
    <w:rsid w:val="00EB63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63CF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2">
    <w:name w:val="Body Text 2"/>
    <w:basedOn w:val="Normal"/>
    <w:link w:val="BodyText2Char"/>
    <w:rsid w:val="00EB63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63CF"/>
    <w:rPr>
      <w:rFonts w:ascii="Times New Roman" w:eastAsia="MS Mincho" w:hAnsi="Times New Roman" w:cs="Times New Roman"/>
      <w:lang w:eastAsia="ja-JP"/>
    </w:rPr>
  </w:style>
  <w:style w:type="paragraph" w:customStyle="1" w:styleId="afteronthispage">
    <w:name w:val="afteronthispage"/>
    <w:basedOn w:val="Normal"/>
    <w:rsid w:val="00EB63CF"/>
    <w:pPr>
      <w:widowControl/>
      <w:autoSpaceDE/>
      <w:autoSpaceDN/>
      <w:adjustRightInd/>
      <w:spacing w:after="264"/>
    </w:pPr>
  </w:style>
  <w:style w:type="paragraph" w:styleId="BodyTextIndent">
    <w:name w:val="Body Text Indent"/>
    <w:basedOn w:val="Normal"/>
    <w:link w:val="BodyTextIndentChar"/>
    <w:rsid w:val="00EB63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63CF"/>
    <w:rPr>
      <w:rFonts w:ascii="Times New Roman" w:eastAsia="MS Mincho" w:hAnsi="Times New Roman" w:cs="Times New Roman"/>
      <w:lang w:eastAsia="ja-JP"/>
    </w:rPr>
  </w:style>
  <w:style w:type="paragraph" w:styleId="BodyText">
    <w:name w:val="Body Text"/>
    <w:basedOn w:val="Normal"/>
    <w:link w:val="BodyTextChar1"/>
    <w:rsid w:val="00EB63CF"/>
  </w:style>
  <w:style w:type="character" w:customStyle="1" w:styleId="BodyTextChar1">
    <w:name w:val="Body Text Char1"/>
    <w:basedOn w:val="DefaultParagraphFont"/>
    <w:link w:val="BodyText"/>
    <w:rsid w:val="00EB63CF"/>
    <w:rPr>
      <w:rFonts w:ascii="Times New Roman" w:eastAsia="MS Mincho" w:hAnsi="Times New Roman" w:cs="Times New Roman"/>
      <w:lang w:eastAsia="ja-JP"/>
    </w:rPr>
  </w:style>
  <w:style w:type="paragraph" w:styleId="ListBullet">
    <w:name w:val="List Bullet"/>
    <w:basedOn w:val="Normal"/>
    <w:link w:val="ListBulletChar1"/>
    <w:rsid w:val="00EB63CF"/>
    <w:pPr>
      <w:widowControl/>
      <w:numPr>
        <w:numId w:val="9"/>
      </w:numPr>
      <w:autoSpaceDE/>
      <w:autoSpaceDN/>
      <w:adjustRightInd/>
    </w:pPr>
    <w:rPr>
      <w:szCs w:val="24"/>
    </w:rPr>
  </w:style>
  <w:style w:type="paragraph" w:customStyle="1" w:styleId="a">
    <w:name w:val="_"/>
    <w:basedOn w:val="Normal"/>
    <w:rsid w:val="00EB63CF"/>
    <w:pPr>
      <w:ind w:left="360" w:hanging="360"/>
    </w:pPr>
  </w:style>
  <w:style w:type="paragraph" w:styleId="ListBullet3">
    <w:name w:val="List Bullet 3"/>
    <w:basedOn w:val="Normal"/>
    <w:link w:val="ListBullet3Char"/>
    <w:rsid w:val="00EB63CF"/>
    <w:pPr>
      <w:numPr>
        <w:numId w:val="7"/>
      </w:numPr>
    </w:pPr>
    <w:rPr>
      <w:sz w:val="18"/>
    </w:rPr>
  </w:style>
  <w:style w:type="paragraph" w:styleId="ListBullet4">
    <w:name w:val="List Bullet 4"/>
    <w:basedOn w:val="Normal"/>
    <w:rsid w:val="00EB63CF"/>
    <w:pPr>
      <w:numPr>
        <w:numId w:val="2"/>
      </w:numPr>
    </w:pPr>
  </w:style>
  <w:style w:type="paragraph" w:styleId="ListBullet2">
    <w:name w:val="List Bullet 2"/>
    <w:basedOn w:val="Normal"/>
    <w:rsid w:val="00EB63CF"/>
    <w:pPr>
      <w:numPr>
        <w:numId w:val="4"/>
      </w:numPr>
    </w:pPr>
  </w:style>
  <w:style w:type="paragraph" w:styleId="HTMLPreformatted">
    <w:name w:val="HTML Preformatted"/>
    <w:basedOn w:val="Normal"/>
    <w:link w:val="HTMLPreformattedChar"/>
    <w:rsid w:val="00EB63CF"/>
    <w:rPr>
      <w:rFonts w:ascii="Courier New" w:hAnsi="Courier New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63CF"/>
    <w:rPr>
      <w:rFonts w:ascii="Courier New" w:eastAsia="MS Mincho" w:hAnsi="Courier New" w:cs="Tahoma"/>
      <w:sz w:val="20"/>
      <w:szCs w:val="20"/>
      <w:lang w:eastAsia="ja-JP"/>
    </w:rPr>
  </w:style>
  <w:style w:type="paragraph" w:customStyle="1" w:styleId="appebullets">
    <w:name w:val="app e bullets"/>
    <w:basedOn w:val="Normal"/>
    <w:rsid w:val="00EB63CF"/>
    <w:pPr>
      <w:widowControl/>
      <w:tabs>
        <w:tab w:val="left" w:pos="-630"/>
        <w:tab w:val="left" w:pos="0"/>
        <w:tab w:val="left" w:pos="45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bCs/>
      <w:color w:val="000000"/>
    </w:rPr>
  </w:style>
  <w:style w:type="paragraph" w:customStyle="1" w:styleId="AppendSubhead">
    <w:name w:val="Append Subhead"/>
    <w:basedOn w:val="Normal"/>
    <w:rsid w:val="00EB63CF"/>
    <w:pPr>
      <w:widowControl/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bCs/>
      <w:color w:val="000000"/>
      <w:sz w:val="28"/>
      <w:szCs w:val="28"/>
    </w:rPr>
  </w:style>
  <w:style w:type="paragraph" w:styleId="BlockText">
    <w:name w:val="Block Text"/>
    <w:basedOn w:val="Normal"/>
    <w:rsid w:val="00EB63CF"/>
    <w:pPr>
      <w:spacing w:after="120"/>
      <w:ind w:left="1440" w:right="1440"/>
    </w:pPr>
  </w:style>
  <w:style w:type="paragraph" w:customStyle="1" w:styleId="block1">
    <w:name w:val="block1"/>
    <w:basedOn w:val="Normal"/>
    <w:rsid w:val="00EB63C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lueten1">
    <w:name w:val="blueten1"/>
    <w:semiHidden/>
    <w:rsid w:val="00EB63CF"/>
    <w:rPr>
      <w:rFonts w:ascii="Verdana" w:hAnsi="Verdana" w:cs="Courier"/>
      <w:sz w:val="19"/>
      <w:szCs w:val="19"/>
    </w:rPr>
  </w:style>
  <w:style w:type="paragraph" w:styleId="BodyTextFirstIndent">
    <w:name w:val="Body Text First Indent"/>
    <w:basedOn w:val="BodyText"/>
    <w:link w:val="BodyTextFirstIndentChar"/>
    <w:rsid w:val="00EB63CF"/>
    <w:pPr>
      <w:spacing w:after="120"/>
      <w:ind w:firstLine="210"/>
    </w:pPr>
    <w:rPr>
      <w:sz w:val="24"/>
    </w:rPr>
  </w:style>
  <w:style w:type="character" w:customStyle="1" w:styleId="BodyTextFirstIndentChar">
    <w:name w:val="Body Text First Indent Char"/>
    <w:basedOn w:val="BodyTextChar1"/>
    <w:link w:val="BodyTextFirstIndent"/>
    <w:rsid w:val="00EB63CF"/>
    <w:rPr>
      <w:rFonts w:ascii="Times New Roman" w:eastAsia="MS Mincho" w:hAnsi="Times New Roman" w:cs="Times New Roman"/>
      <w:sz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EB63C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B63CF"/>
    <w:rPr>
      <w:rFonts w:ascii="Times New Roman" w:eastAsia="MS Mincho" w:hAnsi="Times New Roman" w:cs="Times New Roman"/>
      <w:lang w:eastAsia="ja-JP"/>
    </w:rPr>
  </w:style>
  <w:style w:type="paragraph" w:styleId="BodyTextIndent2">
    <w:name w:val="Body Text Indent 2"/>
    <w:basedOn w:val="Normal"/>
    <w:link w:val="BodyTextIndent2Char"/>
    <w:rsid w:val="00EB63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63CF"/>
    <w:rPr>
      <w:rFonts w:ascii="Times New Roman" w:eastAsia="MS Mincho" w:hAnsi="Times New Roman" w:cs="Times New Roman"/>
      <w:lang w:eastAsia="ja-JP"/>
    </w:rPr>
  </w:style>
  <w:style w:type="paragraph" w:styleId="BodyTextIndent3">
    <w:name w:val="Body Text Indent 3"/>
    <w:basedOn w:val="Normal"/>
    <w:link w:val="BodyTextIndent3Char"/>
    <w:rsid w:val="00EB63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63CF"/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bold1">
    <w:name w:val="bold1"/>
    <w:semiHidden/>
    <w:rsid w:val="00EB63CF"/>
    <w:rPr>
      <w:b/>
      <w:bCs/>
    </w:rPr>
  </w:style>
  <w:style w:type="paragraph" w:customStyle="1" w:styleId="BulletLeaf">
    <w:name w:val="Bullet Leaf"/>
    <w:basedOn w:val="Normal"/>
    <w:rsid w:val="00EB63CF"/>
    <w:pPr>
      <w:numPr>
        <w:numId w:val="3"/>
      </w:numPr>
    </w:pPr>
  </w:style>
  <w:style w:type="paragraph" w:styleId="Closing">
    <w:name w:val="Closing"/>
    <w:basedOn w:val="Normal"/>
    <w:link w:val="ClosingChar"/>
    <w:rsid w:val="00EB63CF"/>
    <w:pPr>
      <w:ind w:left="4320"/>
    </w:pPr>
  </w:style>
  <w:style w:type="character" w:customStyle="1" w:styleId="ClosingChar">
    <w:name w:val="Closing Char"/>
    <w:basedOn w:val="DefaultParagraphFont"/>
    <w:link w:val="Closing"/>
    <w:rsid w:val="00EB63CF"/>
    <w:rPr>
      <w:rFonts w:ascii="Times New Roman" w:eastAsia="MS Mincho" w:hAnsi="Times New Roman" w:cs="Times New Roman"/>
      <w:lang w:eastAsia="ja-JP"/>
    </w:rPr>
  </w:style>
  <w:style w:type="paragraph" w:customStyle="1" w:styleId="CM53">
    <w:name w:val="CM53"/>
    <w:semiHidden/>
    <w:rsid w:val="00EB63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EB63CF"/>
  </w:style>
  <w:style w:type="character" w:customStyle="1" w:styleId="DateChar">
    <w:name w:val="Date Char"/>
    <w:basedOn w:val="DefaultParagraphFont"/>
    <w:link w:val="Date"/>
    <w:rsid w:val="00EB63CF"/>
    <w:rPr>
      <w:rFonts w:ascii="Times New Roman" w:eastAsia="MS Mincho" w:hAnsi="Times New Roman" w:cs="Times New Roman"/>
      <w:lang w:eastAsia="ja-JP"/>
    </w:rPr>
  </w:style>
  <w:style w:type="paragraph" w:customStyle="1" w:styleId="Default">
    <w:name w:val="Default"/>
    <w:rsid w:val="00EB6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EB63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B63CF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E-mailSignature">
    <w:name w:val="E-mail Signature"/>
    <w:basedOn w:val="Normal"/>
    <w:link w:val="E-mailSignatureChar"/>
    <w:rsid w:val="00EB63CF"/>
  </w:style>
  <w:style w:type="character" w:customStyle="1" w:styleId="E-mailSignatureChar">
    <w:name w:val="E-mail Signature Char"/>
    <w:basedOn w:val="DefaultParagraphFont"/>
    <w:link w:val="E-mailSignature"/>
    <w:rsid w:val="00EB63CF"/>
    <w:rPr>
      <w:rFonts w:ascii="Times New Roman" w:eastAsia="MS Mincho" w:hAnsi="Times New Roman" w:cs="Times New Roman"/>
      <w:lang w:eastAsia="ja-JP"/>
    </w:rPr>
  </w:style>
  <w:style w:type="character" w:styleId="Emphasis">
    <w:name w:val="Emphasis"/>
    <w:uiPriority w:val="20"/>
    <w:qFormat/>
    <w:rsid w:val="00EB63CF"/>
    <w:rPr>
      <w:i/>
      <w:iCs/>
    </w:rPr>
  </w:style>
  <w:style w:type="paragraph" w:styleId="EnvelopeAddress">
    <w:name w:val="envelope address"/>
    <w:basedOn w:val="Normal"/>
    <w:rsid w:val="00EB63C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B63CF"/>
    <w:rPr>
      <w:rFonts w:ascii="Arial" w:hAnsi="Arial" w:cs="Arial"/>
      <w:sz w:val="20"/>
      <w:szCs w:val="20"/>
    </w:rPr>
  </w:style>
  <w:style w:type="character" w:styleId="FootnoteReference">
    <w:name w:val="footnote reference"/>
    <w:semiHidden/>
    <w:rsid w:val="00EB63CF"/>
  </w:style>
  <w:style w:type="paragraph" w:styleId="FootnoteText">
    <w:name w:val="footnote text"/>
    <w:basedOn w:val="Normal"/>
    <w:link w:val="FootnoteTextChar"/>
    <w:rsid w:val="00EB63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63CF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1Paragraph1">
    <w:name w:val="1Paragraph1"/>
    <w:rsid w:val="00EB63C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EB63CF"/>
  </w:style>
  <w:style w:type="paragraph" w:styleId="HTMLAddress">
    <w:name w:val="HTML Address"/>
    <w:basedOn w:val="Normal"/>
    <w:link w:val="HTMLAddressChar"/>
    <w:rsid w:val="00EB63C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B63CF"/>
    <w:rPr>
      <w:rFonts w:ascii="Times New Roman" w:eastAsia="MS Mincho" w:hAnsi="Times New Roman" w:cs="Times New Roman"/>
      <w:i/>
      <w:iCs/>
      <w:lang w:eastAsia="ja-JP"/>
    </w:rPr>
  </w:style>
  <w:style w:type="character" w:styleId="HTMLCite">
    <w:name w:val="HTML Cite"/>
    <w:rsid w:val="00EB63CF"/>
    <w:rPr>
      <w:i/>
      <w:iCs/>
    </w:rPr>
  </w:style>
  <w:style w:type="character" w:styleId="HTMLCode">
    <w:name w:val="HTML Code"/>
    <w:rsid w:val="00EB63CF"/>
    <w:rPr>
      <w:rFonts w:ascii="Courier New" w:hAnsi="Courier New" w:cs="Tahoma"/>
      <w:sz w:val="20"/>
      <w:szCs w:val="20"/>
    </w:rPr>
  </w:style>
  <w:style w:type="character" w:styleId="HTMLDefinition">
    <w:name w:val="HTML Definition"/>
    <w:rsid w:val="00EB63CF"/>
    <w:rPr>
      <w:i/>
      <w:iCs/>
    </w:rPr>
  </w:style>
  <w:style w:type="character" w:styleId="HTMLKeyboard">
    <w:name w:val="HTML Keyboard"/>
    <w:rsid w:val="00EB63CF"/>
    <w:rPr>
      <w:rFonts w:ascii="Courier New" w:hAnsi="Courier New" w:cs="Tahoma"/>
      <w:sz w:val="20"/>
      <w:szCs w:val="20"/>
    </w:rPr>
  </w:style>
  <w:style w:type="character" w:styleId="HTMLSample">
    <w:name w:val="HTML Sample"/>
    <w:rsid w:val="00EB63CF"/>
    <w:rPr>
      <w:rFonts w:ascii="Courier New" w:hAnsi="Courier New" w:cs="Tahoma"/>
    </w:rPr>
  </w:style>
  <w:style w:type="character" w:styleId="HTMLTypewriter">
    <w:name w:val="HTML Typewriter"/>
    <w:rsid w:val="00EB63CF"/>
    <w:rPr>
      <w:rFonts w:ascii="Courier New" w:hAnsi="Courier New" w:cs="Tahoma"/>
      <w:sz w:val="20"/>
      <w:szCs w:val="20"/>
    </w:rPr>
  </w:style>
  <w:style w:type="character" w:styleId="HTMLVariable">
    <w:name w:val="HTML Variable"/>
    <w:rsid w:val="00EB63CF"/>
    <w:rPr>
      <w:i/>
      <w:iCs/>
    </w:rPr>
  </w:style>
  <w:style w:type="character" w:customStyle="1" w:styleId="italic1">
    <w:name w:val="italic1"/>
    <w:semiHidden/>
    <w:rsid w:val="00EB63CF"/>
    <w:rPr>
      <w:i/>
      <w:iCs/>
    </w:rPr>
  </w:style>
  <w:style w:type="paragraph" w:customStyle="1" w:styleId="Level11">
    <w:name w:val="Level 11"/>
    <w:semiHidden/>
    <w:rsid w:val="00EB63C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</w:pPr>
    <w:rPr>
      <w:rFonts w:ascii="Courier" w:eastAsia="MS Mincho" w:hAnsi="Courier" w:cs="Courier New"/>
      <w:sz w:val="24"/>
      <w:szCs w:val="24"/>
      <w:lang w:eastAsia="ja-JP"/>
    </w:rPr>
  </w:style>
  <w:style w:type="paragraph" w:customStyle="1" w:styleId="Level2">
    <w:name w:val="Level 2"/>
    <w:semiHidden/>
    <w:rsid w:val="00EB63CF"/>
    <w:pPr>
      <w:autoSpaceDE w:val="0"/>
      <w:autoSpaceDN w:val="0"/>
      <w:adjustRightInd w:val="0"/>
      <w:spacing w:after="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3">
    <w:name w:val="Level 3"/>
    <w:semiHidden/>
    <w:rsid w:val="00EB63CF"/>
    <w:pPr>
      <w:autoSpaceDE w:val="0"/>
      <w:autoSpaceDN w:val="0"/>
      <w:adjustRightInd w:val="0"/>
      <w:spacing w:after="0" w:line="240" w:lineRule="auto"/>
      <w:ind w:left="21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4">
    <w:name w:val="Level 4"/>
    <w:semiHidden/>
    <w:rsid w:val="00EB63CF"/>
    <w:pPr>
      <w:autoSpaceDE w:val="0"/>
      <w:autoSpaceDN w:val="0"/>
      <w:adjustRightInd w:val="0"/>
      <w:spacing w:after="0" w:line="240" w:lineRule="auto"/>
      <w:ind w:left="28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5">
    <w:name w:val="Level 5"/>
    <w:semiHidden/>
    <w:rsid w:val="00EB63CF"/>
    <w:pPr>
      <w:autoSpaceDE w:val="0"/>
      <w:autoSpaceDN w:val="0"/>
      <w:adjustRightInd w:val="0"/>
      <w:spacing w:after="0" w:line="240" w:lineRule="auto"/>
      <w:ind w:left="36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6">
    <w:name w:val="Level 6"/>
    <w:semiHidden/>
    <w:rsid w:val="00EB63CF"/>
    <w:pPr>
      <w:autoSpaceDE w:val="0"/>
      <w:autoSpaceDN w:val="0"/>
      <w:adjustRightInd w:val="0"/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7">
    <w:name w:val="Level 7"/>
    <w:semiHidden/>
    <w:rsid w:val="00EB63CF"/>
    <w:pPr>
      <w:autoSpaceDE w:val="0"/>
      <w:autoSpaceDN w:val="0"/>
      <w:adjustRightInd w:val="0"/>
      <w:spacing w:after="0" w:line="240" w:lineRule="auto"/>
      <w:ind w:left="50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8">
    <w:name w:val="Level 8"/>
    <w:semiHidden/>
    <w:rsid w:val="00EB63CF"/>
    <w:pPr>
      <w:autoSpaceDE w:val="0"/>
      <w:autoSpaceDN w:val="0"/>
      <w:adjustRightInd w:val="0"/>
      <w:spacing w:after="0" w:line="240" w:lineRule="auto"/>
      <w:ind w:left="57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evel9">
    <w:name w:val="Level 9"/>
    <w:semiHidden/>
    <w:rsid w:val="00EB63CF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LineNumber">
    <w:name w:val="line number"/>
    <w:basedOn w:val="DefaultParagraphFont"/>
    <w:rsid w:val="00EB63CF"/>
  </w:style>
  <w:style w:type="character" w:customStyle="1" w:styleId="lineheight2">
    <w:name w:val="lineheight2"/>
    <w:rsid w:val="00EB63CF"/>
    <w:rPr>
      <w:strike w:val="0"/>
      <w:dstrike w:val="0"/>
      <w:u w:val="none"/>
      <w:effect w:val="none"/>
    </w:rPr>
  </w:style>
  <w:style w:type="paragraph" w:styleId="List">
    <w:name w:val="List"/>
    <w:basedOn w:val="Normal"/>
    <w:rsid w:val="00EB63CF"/>
    <w:pPr>
      <w:ind w:left="360" w:hanging="360"/>
    </w:pPr>
  </w:style>
  <w:style w:type="paragraph" w:styleId="List2">
    <w:name w:val="List 2"/>
    <w:basedOn w:val="Normal"/>
    <w:rsid w:val="00EB63CF"/>
    <w:pPr>
      <w:ind w:left="720" w:hanging="360"/>
    </w:pPr>
  </w:style>
  <w:style w:type="paragraph" w:styleId="List3">
    <w:name w:val="List 3"/>
    <w:basedOn w:val="Normal"/>
    <w:rsid w:val="00EB63CF"/>
    <w:pPr>
      <w:ind w:left="1080" w:hanging="360"/>
    </w:pPr>
  </w:style>
  <w:style w:type="paragraph" w:styleId="List4">
    <w:name w:val="List 4"/>
    <w:basedOn w:val="Normal"/>
    <w:rsid w:val="00EB63CF"/>
    <w:pPr>
      <w:ind w:left="1440" w:hanging="360"/>
    </w:pPr>
  </w:style>
  <w:style w:type="paragraph" w:styleId="List5">
    <w:name w:val="List 5"/>
    <w:basedOn w:val="Normal"/>
    <w:rsid w:val="00EB63CF"/>
    <w:pPr>
      <w:ind w:left="1800" w:hanging="360"/>
    </w:pPr>
  </w:style>
  <w:style w:type="character" w:customStyle="1" w:styleId="ListBullet3Char">
    <w:name w:val="List Bullet 3 Char"/>
    <w:link w:val="ListBullet3"/>
    <w:rsid w:val="00EB63CF"/>
    <w:rPr>
      <w:rFonts w:ascii="Times New Roman" w:eastAsia="MS Mincho" w:hAnsi="Times New Roman" w:cs="Times New Roman"/>
      <w:sz w:val="18"/>
      <w:lang w:eastAsia="ja-JP"/>
    </w:rPr>
  </w:style>
  <w:style w:type="character" w:customStyle="1" w:styleId="ListBulletChar">
    <w:name w:val="List Bullet Char"/>
    <w:rsid w:val="00EB63CF"/>
    <w:rPr>
      <w:rFonts w:eastAsia="MS Mincho"/>
      <w:sz w:val="22"/>
      <w:szCs w:val="24"/>
      <w:lang w:val="en-US" w:eastAsia="ja-JP" w:bidi="ar-SA"/>
    </w:rPr>
  </w:style>
  <w:style w:type="paragraph" w:customStyle="1" w:styleId="ListBulletdash">
    <w:name w:val="List Bullet dash"/>
    <w:basedOn w:val="ListBullet"/>
    <w:rsid w:val="00EB63CF"/>
    <w:pPr>
      <w:numPr>
        <w:numId w:val="5"/>
      </w:numPr>
    </w:pPr>
  </w:style>
  <w:style w:type="paragraph" w:styleId="MessageHeader">
    <w:name w:val="Message Header"/>
    <w:basedOn w:val="Normal"/>
    <w:link w:val="MessageHeaderChar"/>
    <w:rsid w:val="00EB63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B63CF"/>
    <w:rPr>
      <w:rFonts w:ascii="Arial" w:eastAsia="MS Mincho" w:hAnsi="Arial" w:cs="Arial"/>
      <w:shd w:val="pct20" w:color="auto" w:fill="auto"/>
      <w:lang w:eastAsia="ja-JP"/>
    </w:rPr>
  </w:style>
  <w:style w:type="paragraph" w:styleId="NormalIndent">
    <w:name w:val="Normal Indent"/>
    <w:basedOn w:val="Normal"/>
    <w:rsid w:val="00EB63C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B63CF"/>
  </w:style>
  <w:style w:type="character" w:customStyle="1" w:styleId="NoteHeadingChar">
    <w:name w:val="Note Heading Char"/>
    <w:basedOn w:val="DefaultParagraphFont"/>
    <w:link w:val="NoteHeading"/>
    <w:rsid w:val="00EB63CF"/>
    <w:rPr>
      <w:rFonts w:ascii="Times New Roman" w:eastAsia="MS Mincho" w:hAnsi="Times New Roman" w:cs="Times New Roman"/>
      <w:lang w:eastAsia="ja-JP"/>
    </w:rPr>
  </w:style>
  <w:style w:type="paragraph" w:styleId="PlainText">
    <w:name w:val="Plain Text"/>
    <w:basedOn w:val="Normal"/>
    <w:link w:val="PlainTextChar"/>
    <w:rsid w:val="00EB63CF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63CF"/>
    <w:rPr>
      <w:rFonts w:ascii="Courier New" w:eastAsia="MS Mincho" w:hAnsi="Courier New" w:cs="Tahoma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rsid w:val="00EB63CF"/>
  </w:style>
  <w:style w:type="character" w:customStyle="1" w:styleId="SalutationChar">
    <w:name w:val="Salutation Char"/>
    <w:basedOn w:val="DefaultParagraphFont"/>
    <w:link w:val="Salutation"/>
    <w:rsid w:val="00EB63CF"/>
    <w:rPr>
      <w:rFonts w:ascii="Times New Roman" w:eastAsia="MS Mincho" w:hAnsi="Times New Roman" w:cs="Times New Roman"/>
      <w:lang w:eastAsia="ja-JP"/>
    </w:rPr>
  </w:style>
  <w:style w:type="paragraph" w:styleId="Signature">
    <w:name w:val="Signature"/>
    <w:basedOn w:val="Normal"/>
    <w:link w:val="SignatureChar"/>
    <w:rsid w:val="00EB63CF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B63CF"/>
    <w:rPr>
      <w:rFonts w:ascii="Times New Roman" w:eastAsia="MS Mincho" w:hAnsi="Times New Roman" w:cs="Times New Roman"/>
      <w:lang w:eastAsia="ja-JP"/>
    </w:rPr>
  </w:style>
  <w:style w:type="paragraph" w:customStyle="1" w:styleId="StyleHeading1Left">
    <w:name w:val="Style Heading 1 + Left"/>
    <w:basedOn w:val="Heading1"/>
    <w:rsid w:val="00EB63CF"/>
    <w:rPr>
      <w:rFonts w:eastAsia="Times New Roman"/>
      <w:caps w:val="0"/>
    </w:rPr>
  </w:style>
  <w:style w:type="paragraph" w:customStyle="1" w:styleId="StyleListBullet311ptBold">
    <w:name w:val="Style List Bullet 3 + 11 pt Bold"/>
    <w:basedOn w:val="ListBullet3"/>
    <w:link w:val="StyleListBullet311ptBoldChar"/>
    <w:rsid w:val="00EB63CF"/>
    <w:pPr>
      <w:numPr>
        <w:numId w:val="0"/>
      </w:numPr>
    </w:pPr>
    <w:rPr>
      <w:b/>
      <w:bCs/>
      <w:sz w:val="22"/>
    </w:rPr>
  </w:style>
  <w:style w:type="character" w:customStyle="1" w:styleId="StyleListBullet311ptBoldChar">
    <w:name w:val="Style List Bullet 3 + 11 pt Bold Char"/>
    <w:link w:val="StyleListBullet311ptBold"/>
    <w:rsid w:val="00EB63CF"/>
    <w:rPr>
      <w:rFonts w:ascii="Times New Roman" w:eastAsia="MS Mincho" w:hAnsi="Times New Roman" w:cs="Times New Roman"/>
      <w:b/>
      <w:bCs/>
      <w:lang w:eastAsia="ja-JP"/>
    </w:rPr>
  </w:style>
  <w:style w:type="paragraph" w:styleId="Subtitle">
    <w:name w:val="Subtitle"/>
    <w:basedOn w:val="Normal"/>
    <w:link w:val="SubtitleChar"/>
    <w:qFormat/>
    <w:rsid w:val="00EB63C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B63CF"/>
    <w:rPr>
      <w:rFonts w:ascii="Arial" w:eastAsia="MS Mincho" w:hAnsi="Arial" w:cs="Arial"/>
      <w:lang w:eastAsia="ja-JP"/>
    </w:rPr>
  </w:style>
  <w:style w:type="character" w:customStyle="1" w:styleId="SYSHYPERTEXT">
    <w:name w:val="SYS_HYPERTEXT"/>
    <w:semiHidden/>
    <w:rsid w:val="00EB63CF"/>
    <w:rPr>
      <w:color w:val="0000FF"/>
      <w:u w:val="single"/>
    </w:rPr>
  </w:style>
  <w:style w:type="table" w:styleId="TableGrid">
    <w:name w:val="Table Grid"/>
    <w:basedOn w:val="TableNormal"/>
    <w:rsid w:val="00EB63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autoRedefine/>
    <w:uiPriority w:val="99"/>
    <w:rsid w:val="00EB63CF"/>
    <w:pPr>
      <w:tabs>
        <w:tab w:val="left" w:pos="907"/>
        <w:tab w:val="left" w:pos="1620"/>
        <w:tab w:val="right" w:leader="dot" w:pos="9360"/>
      </w:tabs>
      <w:ind w:left="907" w:hanging="907"/>
    </w:pPr>
  </w:style>
  <w:style w:type="paragraph" w:customStyle="1" w:styleId="TableText0">
    <w:name w:val="Table Text"/>
    <w:basedOn w:val="Normal"/>
    <w:rsid w:val="00EB63CF"/>
    <w:pPr>
      <w:widowControl/>
      <w:autoSpaceDE/>
      <w:autoSpaceDN/>
      <w:adjustRightInd/>
    </w:pPr>
    <w:rPr>
      <w:sz w:val="20"/>
      <w:szCs w:val="20"/>
    </w:rPr>
  </w:style>
  <w:style w:type="paragraph" w:customStyle="1" w:styleId="Tabletext">
    <w:name w:val="Table text"/>
    <w:basedOn w:val="Normal"/>
    <w:rsid w:val="00EB63CF"/>
    <w:pPr>
      <w:numPr>
        <w:numId w:val="8"/>
      </w:numPr>
      <w:tabs>
        <w:tab w:val="left" w:pos="420"/>
        <w:tab w:val="left" w:pos="720"/>
        <w:tab w:val="left" w:pos="1350"/>
        <w:tab w:val="left" w:pos="2160"/>
      </w:tabs>
      <w:spacing w:after="58"/>
      <w:outlineLvl w:val="0"/>
    </w:pPr>
    <w:rPr>
      <w:sz w:val="20"/>
      <w:szCs w:val="20"/>
    </w:rPr>
  </w:style>
  <w:style w:type="paragraph" w:customStyle="1" w:styleId="TableTitle">
    <w:name w:val="Table Title"/>
    <w:basedOn w:val="Heading6"/>
    <w:uiPriority w:val="99"/>
    <w:rsid w:val="00EB63CF"/>
    <w:pPr>
      <w:keepNext/>
    </w:pPr>
  </w:style>
  <w:style w:type="paragraph" w:customStyle="1" w:styleId="Textboxbullets">
    <w:name w:val="Text box bullets"/>
    <w:basedOn w:val="Normal"/>
    <w:rsid w:val="00EB63CF"/>
    <w:rPr>
      <w:sz w:val="20"/>
      <w:szCs w:val="20"/>
    </w:rPr>
  </w:style>
  <w:style w:type="paragraph" w:customStyle="1" w:styleId="TextBoxText">
    <w:name w:val="Text Box Text"/>
    <w:basedOn w:val="Normal"/>
    <w:rsid w:val="00EB63CF"/>
    <w:pPr>
      <w:widowControl/>
      <w:autoSpaceDE/>
      <w:autoSpaceDN/>
      <w:adjustRightInd/>
    </w:pPr>
    <w:rPr>
      <w:sz w:val="20"/>
      <w:szCs w:val="20"/>
    </w:rPr>
  </w:style>
  <w:style w:type="paragraph" w:customStyle="1" w:styleId="TextBoxTitle">
    <w:name w:val="Text Box Title"/>
    <w:basedOn w:val="BodyText2"/>
    <w:rsid w:val="00EB63CF"/>
    <w:pPr>
      <w:widowControl/>
      <w:autoSpaceDE/>
      <w:autoSpaceDN/>
      <w:adjustRightInd/>
      <w:spacing w:after="0" w:line="240" w:lineRule="auto"/>
      <w:jc w:val="center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B63C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63CF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TOC5">
    <w:name w:val="toc 5"/>
    <w:basedOn w:val="Normal"/>
    <w:next w:val="Normal"/>
    <w:autoRedefine/>
    <w:rsid w:val="00EB63CF"/>
    <w:pPr>
      <w:ind w:left="960"/>
    </w:pPr>
  </w:style>
  <w:style w:type="paragraph" w:styleId="TOC6">
    <w:name w:val="toc 6"/>
    <w:basedOn w:val="Normal"/>
    <w:next w:val="Normal"/>
    <w:autoRedefine/>
    <w:semiHidden/>
    <w:rsid w:val="00EB63CF"/>
    <w:pPr>
      <w:ind w:left="1100"/>
    </w:pPr>
  </w:style>
  <w:style w:type="paragraph" w:styleId="TOC8">
    <w:name w:val="toc 8"/>
    <w:basedOn w:val="Normal"/>
    <w:next w:val="Normal"/>
    <w:autoRedefine/>
    <w:semiHidden/>
    <w:rsid w:val="00EB63CF"/>
    <w:pPr>
      <w:ind w:left="1540"/>
    </w:pPr>
  </w:style>
  <w:style w:type="paragraph" w:styleId="TOC9">
    <w:name w:val="toc 9"/>
    <w:basedOn w:val="Normal"/>
    <w:next w:val="Normal"/>
    <w:autoRedefine/>
    <w:semiHidden/>
    <w:rsid w:val="00EB63CF"/>
    <w:pPr>
      <w:ind w:left="1920"/>
    </w:pPr>
  </w:style>
  <w:style w:type="character" w:customStyle="1" w:styleId="ListBulletChar1">
    <w:name w:val="List Bullet Char1"/>
    <w:link w:val="ListBullet"/>
    <w:rsid w:val="00EB63CF"/>
    <w:rPr>
      <w:rFonts w:ascii="Times New Roman" w:eastAsia="MS Mincho" w:hAnsi="Times New Roman" w:cs="Times New Roman"/>
      <w:szCs w:val="24"/>
      <w:lang w:eastAsia="ja-JP"/>
    </w:rPr>
  </w:style>
  <w:style w:type="character" w:customStyle="1" w:styleId="CharChar1">
    <w:name w:val="Char Char1"/>
    <w:rsid w:val="00EB63CF"/>
    <w:rPr>
      <w:rFonts w:eastAsia="MS Mincho"/>
      <w:sz w:val="22"/>
      <w:szCs w:val="24"/>
      <w:lang w:val="en-US" w:eastAsia="ja-JP" w:bidi="ar-SA"/>
    </w:rPr>
  </w:style>
  <w:style w:type="paragraph" w:styleId="Revision">
    <w:name w:val="Revision"/>
    <w:hidden/>
    <w:uiPriority w:val="99"/>
    <w:semiHidden/>
    <w:rsid w:val="00EB63CF"/>
    <w:pPr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paragraph" w:customStyle="1" w:styleId="BulletsinTable">
    <w:name w:val="Bullets in Table"/>
    <w:basedOn w:val="Normal"/>
    <w:next w:val="Normal"/>
    <w:rsid w:val="00EB63CF"/>
    <w:pPr>
      <w:widowControl/>
      <w:numPr>
        <w:numId w:val="23"/>
      </w:numPr>
      <w:tabs>
        <w:tab w:val="left" w:pos="720"/>
      </w:tabs>
      <w:autoSpaceDE/>
      <w:autoSpaceDN/>
      <w:adjustRightInd/>
    </w:pPr>
    <w:rPr>
      <w:rFonts w:eastAsia="Times New Roman"/>
      <w:sz w:val="20"/>
      <w:szCs w:val="20"/>
      <w:lang w:eastAsia="en-US"/>
    </w:rPr>
  </w:style>
  <w:style w:type="paragraph" w:customStyle="1" w:styleId="Equation">
    <w:name w:val="Equation"/>
    <w:basedOn w:val="Normal"/>
    <w:rsid w:val="00EB63CF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="Times New Roman"/>
      <w:sz w:val="24"/>
      <w:szCs w:val="20"/>
      <w:lang w:eastAsia="en-US"/>
    </w:rPr>
  </w:style>
  <w:style w:type="paragraph" w:customStyle="1" w:styleId="EquationList">
    <w:name w:val="Equation List"/>
    <w:basedOn w:val="Normal"/>
    <w:rsid w:val="00EB63CF"/>
    <w:pPr>
      <w:widowControl/>
      <w:tabs>
        <w:tab w:val="left" w:pos="720"/>
        <w:tab w:val="left" w:pos="1440"/>
      </w:tabs>
      <w:autoSpaceDE/>
      <w:autoSpaceDN/>
      <w:adjustRightInd/>
      <w:ind w:left="2160" w:hanging="1440"/>
    </w:pPr>
    <w:rPr>
      <w:rFonts w:eastAsia="Times New Roman"/>
      <w:sz w:val="24"/>
      <w:szCs w:val="20"/>
      <w:lang w:eastAsia="en-US"/>
    </w:rPr>
  </w:style>
  <w:style w:type="paragraph" w:customStyle="1" w:styleId="FigureTitle">
    <w:name w:val="Figure Title"/>
    <w:next w:val="Normal"/>
    <w:rsid w:val="00EB63CF"/>
    <w:pPr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Heading4--NoNumbers">
    <w:name w:val="Heading 4--No Numbers"/>
    <w:basedOn w:val="Normal"/>
    <w:next w:val="Normal"/>
    <w:rsid w:val="00EB63CF"/>
    <w:pPr>
      <w:keepNext/>
      <w:widowControl/>
      <w:tabs>
        <w:tab w:val="left" w:pos="720"/>
      </w:tabs>
      <w:autoSpaceDE/>
      <w:autoSpaceDN/>
      <w:adjustRightInd/>
      <w:spacing w:after="240"/>
      <w:ind w:left="720"/>
    </w:pPr>
    <w:rPr>
      <w:rFonts w:eastAsia="Times New Roman"/>
      <w:b/>
      <w:sz w:val="24"/>
      <w:szCs w:val="20"/>
      <w:lang w:eastAsia="en-US"/>
    </w:rPr>
  </w:style>
  <w:style w:type="paragraph" w:styleId="ListBullet5">
    <w:name w:val="List Bullet 5"/>
    <w:basedOn w:val="Normal"/>
    <w:rsid w:val="00EB63CF"/>
    <w:pPr>
      <w:widowControl/>
      <w:numPr>
        <w:numId w:val="24"/>
      </w:numPr>
      <w:autoSpaceDE/>
      <w:autoSpaceDN/>
      <w:adjustRightInd/>
    </w:pPr>
    <w:rPr>
      <w:rFonts w:eastAsia="Times New Roman"/>
      <w:sz w:val="24"/>
      <w:szCs w:val="20"/>
      <w:lang w:eastAsia="en-US"/>
    </w:rPr>
  </w:style>
  <w:style w:type="paragraph" w:customStyle="1" w:styleId="ListIndent">
    <w:name w:val="List Indent"/>
    <w:basedOn w:val="Normal"/>
    <w:next w:val="Normal"/>
    <w:rsid w:val="00EB63CF"/>
    <w:pPr>
      <w:widowControl/>
      <w:tabs>
        <w:tab w:val="left" w:pos="720"/>
      </w:tabs>
      <w:autoSpaceDE/>
      <w:autoSpaceDN/>
      <w:adjustRightInd/>
      <w:ind w:left="1440"/>
    </w:pPr>
    <w:rPr>
      <w:rFonts w:eastAsia="Times New Roman"/>
      <w:sz w:val="24"/>
      <w:szCs w:val="20"/>
      <w:lang w:eastAsia="en-US"/>
    </w:rPr>
  </w:style>
  <w:style w:type="paragraph" w:customStyle="1" w:styleId="Reference">
    <w:name w:val="Reference"/>
    <w:basedOn w:val="Normal"/>
    <w:next w:val="Normal"/>
    <w:rsid w:val="00EB63CF"/>
    <w:pPr>
      <w:widowControl/>
      <w:numPr>
        <w:numId w:val="25"/>
      </w:numPr>
      <w:autoSpaceDE/>
      <w:autoSpaceDN/>
      <w:adjustRightInd/>
    </w:pPr>
    <w:rPr>
      <w:rFonts w:eastAsia="Times New Roman"/>
      <w:sz w:val="24"/>
      <w:szCs w:val="24"/>
      <w:lang w:eastAsia="en-US"/>
    </w:rPr>
  </w:style>
  <w:style w:type="paragraph" w:customStyle="1" w:styleId="TableHeading">
    <w:name w:val="Table Heading"/>
    <w:basedOn w:val="Normal"/>
    <w:next w:val="Normal"/>
    <w:rsid w:val="00EB63CF"/>
    <w:pPr>
      <w:keepNext/>
      <w:widowControl/>
      <w:tabs>
        <w:tab w:val="left" w:pos="720"/>
      </w:tabs>
      <w:autoSpaceDE/>
      <w:autoSpaceDN/>
      <w:adjustRightInd/>
      <w:spacing w:after="240"/>
      <w:jc w:val="center"/>
    </w:pPr>
    <w:rPr>
      <w:rFonts w:eastAsia="Times New Roman"/>
      <w:b/>
      <w:sz w:val="24"/>
      <w:szCs w:val="20"/>
      <w:lang w:eastAsia="en-US"/>
    </w:rPr>
  </w:style>
  <w:style w:type="paragraph" w:styleId="TOC7">
    <w:name w:val="toc 7"/>
    <w:basedOn w:val="Normal"/>
    <w:next w:val="Normal"/>
    <w:autoRedefine/>
    <w:rsid w:val="00EB63CF"/>
    <w:pPr>
      <w:widowControl/>
      <w:tabs>
        <w:tab w:val="left" w:pos="720"/>
      </w:tabs>
      <w:autoSpaceDE/>
      <w:autoSpaceDN/>
      <w:adjustRightInd/>
      <w:ind w:left="1440"/>
    </w:pPr>
    <w:rPr>
      <w:rFonts w:eastAsia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EB63CF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Level1Char">
    <w:name w:val="Level 1 Char"/>
    <w:link w:val="Level1"/>
    <w:semiHidden/>
    <w:rsid w:val="00EB63C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Bullets1">
    <w:name w:val="Table Bullets 1"/>
    <w:basedOn w:val="Normal"/>
    <w:autoRedefine/>
    <w:rsid w:val="00EB63CF"/>
    <w:pPr>
      <w:widowControl/>
      <w:autoSpaceDE/>
      <w:autoSpaceDN/>
      <w:adjustRightInd/>
      <w:spacing w:before="40" w:after="40"/>
    </w:pPr>
    <w:rPr>
      <w:rFonts w:eastAsia="Times New Roman"/>
      <w:bCs/>
      <w:sz w:val="18"/>
      <w:szCs w:val="18"/>
      <w:lang w:eastAsia="en-US"/>
    </w:rPr>
  </w:style>
  <w:style w:type="paragraph" w:customStyle="1" w:styleId="Style1">
    <w:name w:val="Style1"/>
    <w:basedOn w:val="Normal"/>
    <w:semiHidden/>
    <w:rsid w:val="00EB63CF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epa.gov/shemd/content/epa_1460_1_508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intranet.epa.gov/ohr/rmpolicy/ads/orders/1440_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intranet.epa.gov/oeca/oc/campd/inspector/health/1440_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paosc.org/_HealthSafetyManual/manual-index.htm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intranet.epa.gov/oswer/workforce/health_and_security/hsSopDo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epa.gov/shemd/content/epa_4800_1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2017-01-25T19:22:38+00:00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5FBFC05D-2649-43A1-AB94-285B2EF924CE}"/>
</file>

<file path=customXml/itemProps2.xml><?xml version="1.0" encoding="utf-8"?>
<ds:datastoreItem xmlns:ds="http://schemas.openxmlformats.org/officeDocument/2006/customXml" ds:itemID="{00C04A4C-BC50-40C9-891D-558F6636B2BC}"/>
</file>

<file path=customXml/itemProps3.xml><?xml version="1.0" encoding="utf-8"?>
<ds:datastoreItem xmlns:ds="http://schemas.openxmlformats.org/officeDocument/2006/customXml" ds:itemID="{22A42EA2-3C2B-4B06-8CF5-C050B65927FF}"/>
</file>

<file path=customXml/itemProps4.xml><?xml version="1.0" encoding="utf-8"?>
<ds:datastoreItem xmlns:ds="http://schemas.openxmlformats.org/officeDocument/2006/customXml" ds:itemID="{B7D276D3-D9C6-442C-90D4-783D107C0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6631</Characters>
  <Application>Microsoft Office Word</Application>
  <DocSecurity>0</DocSecurity>
  <Lines>55</Lines>
  <Paragraphs>15</Paragraphs>
  <ScaleCrop>false</ScaleCrop>
  <Company>Tetra Tech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2015-07-28T14:06:00Z</dcterms:created>
  <dcterms:modified xsi:type="dcterms:W3CDTF">2015-07-28T14:07:00Z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